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39" w:type="pct"/>
        <w:tblCellMar>
          <w:left w:w="0" w:type="dxa"/>
          <w:right w:w="0" w:type="dxa"/>
        </w:tblCellMar>
        <w:tblLook w:val="0000" w:firstRow="0" w:lastRow="0" w:firstColumn="0" w:lastColumn="0" w:noHBand="0" w:noVBand="0"/>
      </w:tblPr>
      <w:tblGrid>
        <w:gridCol w:w="3576"/>
        <w:gridCol w:w="5747"/>
      </w:tblGrid>
      <w:tr w:rsidR="00BD5138" w14:paraId="450FB999" w14:textId="77777777" w:rsidTr="00C75981">
        <w:tc>
          <w:tcPr>
            <w:tcW w:w="1918" w:type="pct"/>
            <w:tcMar>
              <w:top w:w="0" w:type="dxa"/>
              <w:left w:w="108" w:type="dxa"/>
              <w:bottom w:w="0" w:type="dxa"/>
              <w:right w:w="108" w:type="dxa"/>
            </w:tcMar>
          </w:tcPr>
          <w:p w14:paraId="1998B47D" w14:textId="12F7C006" w:rsidR="00BD5138" w:rsidRDefault="00DF5465" w:rsidP="00120186">
            <w:pPr>
              <w:jc w:val="center"/>
            </w:pPr>
            <w:r w:rsidRPr="00C75981">
              <w:rPr>
                <w:b/>
                <w:bCs/>
                <w:noProof/>
                <w:sz w:val="28"/>
                <w:szCs w:val="28"/>
              </w:rPr>
              <mc:AlternateContent>
                <mc:Choice Requires="wps">
                  <w:drawing>
                    <wp:anchor distT="0" distB="0" distL="114300" distR="114300" simplePos="0" relativeHeight="251658240" behindDoc="0" locked="0" layoutInCell="1" allowOverlap="1" wp14:anchorId="09454175" wp14:editId="0217E7F0">
                      <wp:simplePos x="0" y="0"/>
                      <wp:positionH relativeFrom="column">
                        <wp:posOffset>674370</wp:posOffset>
                      </wp:positionH>
                      <wp:positionV relativeFrom="paragraph">
                        <wp:posOffset>434501</wp:posOffset>
                      </wp:positionV>
                      <wp:extent cx="857250" cy="0"/>
                      <wp:effectExtent l="0" t="0" r="0" b="0"/>
                      <wp:wrapNone/>
                      <wp:docPr id="120281462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shapetype w14:anchorId="18EDF5FC" id="_x0000_t32" coordsize="21600,21600" o:spt="32" o:oned="t" path="m,l21600,21600e" filled="f">
                      <v:path arrowok="t" fillok="f" o:connecttype="none"/>
                      <o:lock v:ext="edit" shapetype="t"/>
                    </v:shapetype>
                    <v:shape id="AutoShape 2" o:spid="_x0000_s1026" type="#_x0000_t32" style="position:absolute;margin-left:53.1pt;margin-top:34.2pt;width:6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"/>
                  </w:pict>
                </mc:Fallback>
              </mc:AlternateContent>
            </w:r>
            <w:r w:rsidRPr="00C75981">
              <w:rPr>
                <w:b/>
                <w:bCs/>
                <w:sz w:val="28"/>
                <w:szCs w:val="28"/>
              </w:rPr>
              <w:t>ỦY BAN NHÂN DÂN</w:t>
            </w:r>
            <w:r w:rsidRPr="00C75981">
              <w:rPr>
                <w:b/>
                <w:bCs/>
                <w:sz w:val="28"/>
                <w:szCs w:val="28"/>
              </w:rPr>
              <w:br/>
            </w:r>
            <w:r w:rsidR="00043675" w:rsidRPr="00C75981">
              <w:rPr>
                <w:b/>
                <w:bCs/>
                <w:sz w:val="28"/>
                <w:szCs w:val="28"/>
              </w:rPr>
              <w:t>TỈNH THÁI NGUYÊN</w:t>
            </w:r>
            <w:r w:rsidRPr="00043675">
              <w:rPr>
                <w:b/>
                <w:bCs/>
                <w:sz w:val="26"/>
                <w:szCs w:val="26"/>
              </w:rPr>
              <w:br/>
            </w:r>
          </w:p>
        </w:tc>
        <w:tc>
          <w:tcPr>
            <w:tcW w:w="3082" w:type="pct"/>
            <w:tcMar>
              <w:top w:w="0" w:type="dxa"/>
              <w:left w:w="108" w:type="dxa"/>
              <w:bottom w:w="0" w:type="dxa"/>
              <w:right w:w="108" w:type="dxa"/>
            </w:tcMar>
          </w:tcPr>
          <w:p w14:paraId="1250E938" w14:textId="458E6079" w:rsidR="00BD5138" w:rsidRDefault="0009596D" w:rsidP="00120186">
            <w:pPr>
              <w:jc w:val="center"/>
            </w:pPr>
            <w:r w:rsidRPr="00C75981">
              <w:rPr>
                <w:b/>
                <w:bCs/>
                <w:noProof/>
                <w:sz w:val="26"/>
                <w:szCs w:val="26"/>
              </w:rPr>
              <mc:AlternateContent>
                <mc:Choice Requires="wps">
                  <w:drawing>
                    <wp:anchor distT="0" distB="0" distL="114300" distR="114300" simplePos="0" relativeHeight="251659264" behindDoc="0" locked="0" layoutInCell="1" allowOverlap="1" wp14:anchorId="71EFE481" wp14:editId="18408938">
                      <wp:simplePos x="0" y="0"/>
                      <wp:positionH relativeFrom="column">
                        <wp:posOffset>716280</wp:posOffset>
                      </wp:positionH>
                      <wp:positionV relativeFrom="paragraph">
                        <wp:posOffset>429734</wp:posOffset>
                      </wp:positionV>
                      <wp:extent cx="2057400" cy="0"/>
                      <wp:effectExtent l="0" t="0" r="0" b="0"/>
                      <wp:wrapNone/>
                      <wp:docPr id="68546278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shape w14:anchorId="4E1DE071" id="AutoShape 3" o:spid="_x0000_s1026" type="#_x0000_t32" style="position:absolute;margin-left:56.4pt;margin-top:33.85pt;width:16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"/>
                  </w:pict>
                </mc:Fallback>
              </mc:AlternateContent>
            </w:r>
            <w:r w:rsidRPr="00C75981">
              <w:rPr>
                <w:b/>
                <w:bCs/>
                <w:sz w:val="26"/>
                <w:szCs w:val="26"/>
              </w:rPr>
              <w:t>CỘNG HÒA XÃ HỘI CHỦ NGHĨA VIỆT NAM</w:t>
            </w:r>
            <w:r w:rsidRPr="00C75981">
              <w:rPr>
                <w:b/>
                <w:bCs/>
                <w:sz w:val="26"/>
                <w:szCs w:val="26"/>
              </w:rPr>
              <w:br/>
            </w:r>
            <w:r w:rsidRPr="00C75981">
              <w:rPr>
                <w:b/>
                <w:bCs/>
                <w:sz w:val="28"/>
                <w:szCs w:val="28"/>
              </w:rPr>
              <w:t xml:space="preserve">Độc lập - Tự do - Hạnh phúc </w:t>
            </w:r>
            <w:r w:rsidRPr="00C75981">
              <w:rPr>
                <w:b/>
                <w:bCs/>
                <w:sz w:val="26"/>
                <w:szCs w:val="26"/>
              </w:rPr>
              <w:br/>
            </w:r>
          </w:p>
        </w:tc>
      </w:tr>
      <w:tr w:rsidR="00BD5138" w14:paraId="664482FB" w14:textId="77777777" w:rsidTr="00C75981">
        <w:tc>
          <w:tcPr>
            <w:tcW w:w="1918" w:type="pct"/>
            <w:tcMar>
              <w:top w:w="0" w:type="dxa"/>
              <w:left w:w="108" w:type="dxa"/>
              <w:bottom w:w="0" w:type="dxa"/>
              <w:right w:w="108" w:type="dxa"/>
            </w:tcMar>
          </w:tcPr>
          <w:p w14:paraId="074FFB87" w14:textId="71836312" w:rsidR="00BD5138" w:rsidRPr="000A4CAE" w:rsidRDefault="004C6DE2" w:rsidP="00120186">
            <w:pPr>
              <w:jc w:val="center"/>
              <w:rPr>
                <w:sz w:val="26"/>
                <w:szCs w:val="26"/>
              </w:rPr>
            </w:pPr>
            <w:r w:rsidRPr="000A4CAE">
              <w:rPr>
                <w:sz w:val="26"/>
                <w:szCs w:val="26"/>
              </w:rPr>
              <w:t xml:space="preserve">Số: </w:t>
            </w:r>
            <w:r w:rsidR="0021163A" w:rsidRPr="000A4CAE">
              <w:rPr>
                <w:sz w:val="26"/>
                <w:szCs w:val="26"/>
              </w:rPr>
              <w:t xml:space="preserve">        </w:t>
            </w:r>
            <w:r w:rsidRPr="000A4CAE">
              <w:rPr>
                <w:sz w:val="26"/>
                <w:szCs w:val="26"/>
              </w:rPr>
              <w:t>/202</w:t>
            </w:r>
            <w:r w:rsidR="0021163A" w:rsidRPr="000A4CAE">
              <w:rPr>
                <w:sz w:val="26"/>
                <w:szCs w:val="26"/>
              </w:rPr>
              <w:t>6</w:t>
            </w:r>
            <w:r w:rsidRPr="000A4CAE">
              <w:rPr>
                <w:sz w:val="26"/>
                <w:szCs w:val="26"/>
              </w:rPr>
              <w:t>/QĐ-UBND</w:t>
            </w:r>
          </w:p>
        </w:tc>
        <w:tc>
          <w:tcPr>
            <w:tcW w:w="3082" w:type="pct"/>
            <w:tcMar>
              <w:top w:w="0" w:type="dxa"/>
              <w:left w:w="108" w:type="dxa"/>
              <w:bottom w:w="0" w:type="dxa"/>
              <w:right w:w="108" w:type="dxa"/>
            </w:tcMar>
          </w:tcPr>
          <w:p w14:paraId="22710E76" w14:textId="16D29379" w:rsidR="00BD5138" w:rsidRPr="00E3673A" w:rsidRDefault="00043675" w:rsidP="00120186">
            <w:pPr>
              <w:jc w:val="right"/>
              <w:rPr>
                <w:sz w:val="28"/>
                <w:szCs w:val="28"/>
              </w:rPr>
            </w:pPr>
            <w:r w:rsidRPr="00E3673A">
              <w:rPr>
                <w:i/>
                <w:iCs/>
                <w:sz w:val="28"/>
                <w:szCs w:val="28"/>
              </w:rPr>
              <w:t xml:space="preserve">Thái Nguyên, ngày </w:t>
            </w:r>
            <w:r w:rsidR="0021163A" w:rsidRPr="00E3673A">
              <w:rPr>
                <w:i/>
                <w:iCs/>
                <w:sz w:val="28"/>
                <w:szCs w:val="28"/>
              </w:rPr>
              <w:t xml:space="preserve">      </w:t>
            </w:r>
            <w:r w:rsidRPr="00E3673A">
              <w:rPr>
                <w:i/>
                <w:iCs/>
                <w:sz w:val="28"/>
                <w:szCs w:val="28"/>
              </w:rPr>
              <w:t xml:space="preserve"> tháng </w:t>
            </w:r>
            <w:r w:rsidR="0021163A" w:rsidRPr="00E3673A">
              <w:rPr>
                <w:i/>
                <w:iCs/>
                <w:sz w:val="28"/>
                <w:szCs w:val="28"/>
              </w:rPr>
              <w:t xml:space="preserve">     </w:t>
            </w:r>
            <w:r w:rsidRPr="00E3673A">
              <w:rPr>
                <w:i/>
                <w:iCs/>
                <w:sz w:val="28"/>
                <w:szCs w:val="28"/>
              </w:rPr>
              <w:t xml:space="preserve"> năm 202</w:t>
            </w:r>
            <w:r w:rsidR="0021163A" w:rsidRPr="00E3673A">
              <w:rPr>
                <w:i/>
                <w:iCs/>
                <w:sz w:val="28"/>
                <w:szCs w:val="28"/>
              </w:rPr>
              <w:t>6</w:t>
            </w:r>
          </w:p>
        </w:tc>
      </w:tr>
    </w:tbl>
    <w:bookmarkStart w:id="0" w:name="loai_1"/>
    <w:p w14:paraId="5B26BE71" w14:textId="73331652" w:rsidR="00BD5138" w:rsidRPr="00F269A5" w:rsidRDefault="00184C6A" w:rsidP="004C6BE1">
      <w:pPr>
        <w:spacing w:before="360" w:after="60"/>
        <w:jc w:val="center"/>
        <w:rPr>
          <w:sz w:val="28"/>
          <w:szCs w:val="28"/>
        </w:rPr>
      </w:pPr>
      <w:r>
        <w:rPr>
          <w:b/>
          <w:bCs/>
          <w:noProof/>
          <w:sz w:val="28"/>
          <w:szCs w:val="28"/>
        </w:rPr>
        <mc:AlternateContent>
          <mc:Choice Requires="wps">
            <w:drawing>
              <wp:anchor distT="0" distB="0" distL="114300" distR="114300" simplePos="0" relativeHeight="251661312" behindDoc="0" locked="0" layoutInCell="1" allowOverlap="1" wp14:anchorId="02F8DDCA" wp14:editId="0E55AB69">
                <wp:simplePos x="0" y="0"/>
                <wp:positionH relativeFrom="column">
                  <wp:posOffset>-732790</wp:posOffset>
                </wp:positionH>
                <wp:positionV relativeFrom="paragraph">
                  <wp:posOffset>97155</wp:posOffset>
                </wp:positionV>
                <wp:extent cx="1095375" cy="304800"/>
                <wp:effectExtent l="0" t="0" r="0" b="0"/>
                <wp:wrapNone/>
                <wp:docPr id="116377110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5375" cy="304800"/>
                        </a:xfrm>
                        <a:prstGeom prst="rect">
                          <a:avLst/>
                        </a:prstGeom>
                        <a:solidFill>
                          <a:srgbClr val="FFFFFF"/>
                        </a:solidFill>
                        <a:ln w="9525">
                          <a:solidFill>
                            <a:srgbClr val="000000"/>
                          </a:solidFill>
                          <a:miter lim="800000"/>
                          <a:headEnd/>
                          <a:tailEnd/>
                        </a:ln>
                      </wps:spPr>
                      <wps:txbx>
                        <w:txbxContent>
                          <w:p w14:paraId="5D5BE58C" w14:textId="77777777" w:rsidR="00184C6A" w:rsidRPr="002F2A0B" w:rsidRDefault="00184C6A" w:rsidP="00184C6A">
                            <w:pPr>
                              <w:jc w:val="center"/>
                              <w:rPr>
                                <w:b/>
                                <w:bCs/>
                                <w:sz w:val="26"/>
                                <w:szCs w:val="26"/>
                              </w:rPr>
                            </w:pPr>
                            <w:r w:rsidRPr="002F2A0B">
                              <w:rPr>
                                <w:b/>
                                <w:bCs/>
                                <w:sz w:val="26"/>
                                <w:szCs w:val="26"/>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F8DDCA" id="Rectangle 2" o:spid="_x0000_s1026" style="position:absolute;left:0;text-align:left;margin-left:-57.7pt;margin-top:7.65pt;width:86.2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">
                <v:textbox>
                  <w:txbxContent>
                    <w:p w14:paraId="5D5BE58C" w14:textId="77777777" w:rsidR="00184C6A" w:rsidRPr="002F2A0B" w:rsidRDefault="00184C6A" w:rsidP="00184C6A">
                      <w:pPr>
                        <w:jc w:val="center"/>
                        <w:rPr>
                          <w:b/>
                          <w:bCs/>
                          <w:sz w:val="26"/>
                          <w:szCs w:val="26"/>
                        </w:rPr>
                      </w:pPr>
                      <w:r w:rsidRPr="002F2A0B">
                        <w:rPr>
                          <w:b/>
                          <w:bCs/>
                          <w:sz w:val="26"/>
                          <w:szCs w:val="26"/>
                        </w:rPr>
                        <w:t>DỰ THẢO</w:t>
                      </w:r>
                    </w:p>
                  </w:txbxContent>
                </v:textbox>
              </v:rect>
            </w:pict>
          </mc:Fallback>
        </mc:AlternateContent>
      </w:r>
      <w:r w:rsidRPr="00F269A5">
        <w:rPr>
          <w:b/>
          <w:bCs/>
          <w:sz w:val="28"/>
          <w:szCs w:val="28"/>
        </w:rPr>
        <w:t>QUYẾT ĐỊNH</w:t>
      </w:r>
      <w:bookmarkEnd w:id="0"/>
    </w:p>
    <w:bookmarkStart w:id="1" w:name="loai_1_name"/>
    <w:p w14:paraId="7864D22F" w14:textId="696AB34D" w:rsidR="00BD5138" w:rsidRPr="004263AE" w:rsidRDefault="00EC6D28" w:rsidP="004C6BE1">
      <w:pPr>
        <w:spacing w:before="60" w:after="60"/>
        <w:jc w:val="center"/>
        <w:rPr>
          <w:rFonts w:ascii="Times New Roman Bold" w:hAnsi="Times New Roman Bold"/>
          <w:b/>
          <w:bCs/>
          <w:spacing w:val="-10"/>
          <w:sz w:val="28"/>
          <w:szCs w:val="28"/>
        </w:rPr>
      </w:pPr>
      <w:r>
        <w:rPr>
          <w:i/>
          <w:iCs/>
          <w:noProof/>
        </w:rPr>
        <mc:AlternateContent>
          <mc:Choice Requires="wps">
            <w:drawing>
              <wp:anchor distT="0" distB="0" distL="114300" distR="114300" simplePos="0" relativeHeight="251660288" behindDoc="0" locked="0" layoutInCell="1" allowOverlap="1" wp14:anchorId="12793721" wp14:editId="687A4DD7">
                <wp:simplePos x="0" y="0"/>
                <wp:positionH relativeFrom="column">
                  <wp:posOffset>1527648</wp:posOffset>
                </wp:positionH>
                <wp:positionV relativeFrom="paragraph">
                  <wp:posOffset>640715</wp:posOffset>
                </wp:positionV>
                <wp:extent cx="2588260" cy="0"/>
                <wp:effectExtent l="0" t="0" r="0" b="0"/>
                <wp:wrapNone/>
                <wp:docPr id="440120375" name="Straight Connector 1"/>
                <wp:cNvGraphicFramePr/>
                <a:graphic xmlns:a="http://schemas.openxmlformats.org/drawingml/2006/main">
                  <a:graphicData uri="http://schemas.microsoft.com/office/word/2010/wordprocessingShape">
                    <wps:wsp>
                      <wps:cNvCnPr/>
                      <wps:spPr>
                        <a:xfrm>
                          <a:off x="0" y="0"/>
                          <a:ext cx="258826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w:pict>
              <v:line w14:anchorId="2371DB3C"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20.3pt,50.45pt" to="324.1pt,5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" strokecolor="black [3213]" strokeweight="1pt">
                <v:stroke joinstyle="miter"/>
              </v:line>
            </w:pict>
          </mc:Fallback>
        </mc:AlternateContent>
      </w:r>
      <w:r w:rsidR="00F269A5" w:rsidRPr="004263AE">
        <w:rPr>
          <w:rFonts w:ascii="Times New Roman Bold" w:hAnsi="Times New Roman Bold"/>
          <w:b/>
          <w:bCs/>
          <w:spacing w:val="-10"/>
          <w:sz w:val="28"/>
          <w:szCs w:val="28"/>
        </w:rPr>
        <w:t xml:space="preserve">Phân cấp thẩm quyền quyết định thanh lý tài sản kết cấu hạ tầng cấp nước sạch nông thôn tập trung; xử lý tài sản kết cấu hạ tầng cấp nước sạch nông thôn tập trung trong trường hợp bị mất, bị hủy hoại trên địa bàn </w:t>
      </w:r>
      <w:bookmarkEnd w:id="1"/>
      <w:r w:rsidR="00F269A5" w:rsidRPr="004263AE">
        <w:rPr>
          <w:rFonts w:ascii="Times New Roman Bold" w:hAnsi="Times New Roman Bold"/>
          <w:b/>
          <w:bCs/>
          <w:spacing w:val="-10"/>
          <w:sz w:val="28"/>
          <w:szCs w:val="28"/>
        </w:rPr>
        <w:t>tỉnh Thái Nguyên</w:t>
      </w:r>
    </w:p>
    <w:p w14:paraId="6D814CE6" w14:textId="7516092B" w:rsidR="009A277D" w:rsidRDefault="009A277D">
      <w:pPr>
        <w:spacing w:before="120" w:after="280" w:afterAutospacing="1"/>
        <w:rPr>
          <w:i/>
          <w:iCs/>
        </w:rPr>
      </w:pPr>
    </w:p>
    <w:p w14:paraId="4EE04CCF" w14:textId="0E5E6990" w:rsidR="00BD5138" w:rsidRPr="009A277D" w:rsidRDefault="004C6DE2" w:rsidP="009E0F50">
      <w:pPr>
        <w:spacing w:before="80" w:after="80" w:line="245" w:lineRule="auto"/>
        <w:ind w:firstLine="720"/>
        <w:jc w:val="both"/>
        <w:rPr>
          <w:sz w:val="28"/>
          <w:szCs w:val="28"/>
        </w:rPr>
      </w:pPr>
      <w:r w:rsidRPr="009A277D">
        <w:rPr>
          <w:i/>
          <w:iCs/>
          <w:sz w:val="28"/>
          <w:szCs w:val="28"/>
        </w:rPr>
        <w:t xml:space="preserve">Căn cứ </w:t>
      </w:r>
      <w:bookmarkStart w:id="2" w:name="tvpllink_ybxjodnhtg"/>
      <w:r w:rsidRPr="009A277D">
        <w:rPr>
          <w:i/>
          <w:iCs/>
          <w:sz w:val="28"/>
          <w:szCs w:val="28"/>
        </w:rPr>
        <w:t>Luật Tổ chức chính quyền địa phương số 72/2025/QH15</w:t>
      </w:r>
      <w:bookmarkEnd w:id="2"/>
      <w:r w:rsidR="00B50683">
        <w:rPr>
          <w:i/>
          <w:iCs/>
          <w:sz w:val="28"/>
          <w:szCs w:val="28"/>
        </w:rPr>
        <w:t>;</w:t>
      </w:r>
    </w:p>
    <w:p w14:paraId="0DEF853B" w14:textId="5CD44AF1" w:rsidR="00BD5138" w:rsidRPr="009A277D" w:rsidRDefault="004C6DE2" w:rsidP="009E0F50">
      <w:pPr>
        <w:spacing w:before="80" w:after="80" w:line="245" w:lineRule="auto"/>
        <w:ind w:firstLine="720"/>
        <w:jc w:val="both"/>
        <w:rPr>
          <w:sz w:val="28"/>
          <w:szCs w:val="28"/>
        </w:rPr>
      </w:pPr>
      <w:r w:rsidRPr="009A277D">
        <w:rPr>
          <w:i/>
          <w:iCs/>
          <w:sz w:val="28"/>
          <w:szCs w:val="28"/>
        </w:rPr>
        <w:t xml:space="preserve">Căn cứ </w:t>
      </w:r>
      <w:bookmarkStart w:id="3" w:name="tvpllink_wmctndtokn"/>
      <w:r w:rsidRPr="009A277D">
        <w:rPr>
          <w:i/>
          <w:iCs/>
          <w:sz w:val="28"/>
          <w:szCs w:val="28"/>
        </w:rPr>
        <w:t>Luật Ban hành văn bản quy phạm pháp luật số 64/2025/QH15</w:t>
      </w:r>
      <w:bookmarkEnd w:id="3"/>
      <w:r w:rsidR="00B50683">
        <w:rPr>
          <w:i/>
          <w:iCs/>
          <w:sz w:val="28"/>
          <w:szCs w:val="28"/>
        </w:rPr>
        <w:t>;</w:t>
      </w:r>
    </w:p>
    <w:p w14:paraId="38D6EEB8" w14:textId="5DF9CB93" w:rsidR="00BD5138" w:rsidRPr="009A277D" w:rsidRDefault="004C6DE2" w:rsidP="009E0F50">
      <w:pPr>
        <w:spacing w:before="80" w:after="80" w:line="245" w:lineRule="auto"/>
        <w:ind w:firstLine="720"/>
        <w:jc w:val="both"/>
        <w:rPr>
          <w:sz w:val="28"/>
          <w:szCs w:val="28"/>
        </w:rPr>
      </w:pPr>
      <w:r w:rsidRPr="009A277D">
        <w:rPr>
          <w:i/>
          <w:iCs/>
          <w:sz w:val="28"/>
          <w:szCs w:val="28"/>
        </w:rPr>
        <w:t xml:space="preserve">Căn cứ </w:t>
      </w:r>
      <w:bookmarkStart w:id="4" w:name="tvpllink_bpqnxsxopt"/>
      <w:r w:rsidRPr="009A277D">
        <w:rPr>
          <w:i/>
          <w:iCs/>
          <w:sz w:val="28"/>
          <w:szCs w:val="28"/>
        </w:rPr>
        <w:t>Luật sửa đổi, bổ sung một số điều của Luật Ban hành văn bản quy phạm pháp luật số 87/2025/QH15</w:t>
      </w:r>
      <w:bookmarkEnd w:id="4"/>
      <w:r w:rsidRPr="009A277D">
        <w:rPr>
          <w:i/>
          <w:iCs/>
          <w:sz w:val="28"/>
          <w:szCs w:val="28"/>
        </w:rPr>
        <w:t xml:space="preserve"> ngày 25 tháng 6 năm 2025;</w:t>
      </w:r>
    </w:p>
    <w:p w14:paraId="067A73A6" w14:textId="0755E994" w:rsidR="001E73A6" w:rsidRDefault="004C6DE2" w:rsidP="009E0F50">
      <w:pPr>
        <w:spacing w:before="80" w:after="80" w:line="245" w:lineRule="auto"/>
        <w:ind w:firstLine="720"/>
        <w:jc w:val="both"/>
        <w:rPr>
          <w:i/>
          <w:iCs/>
          <w:sz w:val="28"/>
          <w:szCs w:val="28"/>
        </w:rPr>
      </w:pPr>
      <w:r w:rsidRPr="009A277D">
        <w:rPr>
          <w:i/>
          <w:iCs/>
          <w:sz w:val="28"/>
          <w:szCs w:val="28"/>
        </w:rPr>
        <w:t xml:space="preserve">Căn cứ </w:t>
      </w:r>
      <w:bookmarkStart w:id="5" w:name="tvpllink_tmztcowzkm"/>
      <w:r w:rsidRPr="009A277D">
        <w:rPr>
          <w:i/>
          <w:iCs/>
          <w:sz w:val="28"/>
          <w:szCs w:val="28"/>
        </w:rPr>
        <w:t>Luật Quản lý, sử dụng tài sản công số 15/2017/QH14</w:t>
      </w:r>
      <w:bookmarkStart w:id="6" w:name="tvpllink_mmgfvzfnbs"/>
      <w:bookmarkEnd w:id="5"/>
      <w:r w:rsidR="00B50683">
        <w:rPr>
          <w:i/>
          <w:iCs/>
          <w:sz w:val="28"/>
          <w:szCs w:val="28"/>
        </w:rPr>
        <w:t>;</w:t>
      </w:r>
    </w:p>
    <w:bookmarkEnd w:id="6"/>
    <w:p w14:paraId="370B320C" w14:textId="6F7F37C2" w:rsidR="00BD5138" w:rsidRDefault="004C6DE2" w:rsidP="009E0F50">
      <w:pPr>
        <w:spacing w:before="80" w:after="80" w:line="245" w:lineRule="auto"/>
        <w:ind w:firstLine="720"/>
        <w:jc w:val="both"/>
        <w:rPr>
          <w:i/>
          <w:iCs/>
          <w:sz w:val="28"/>
          <w:szCs w:val="28"/>
        </w:rPr>
      </w:pPr>
      <w:r w:rsidRPr="009A277D">
        <w:rPr>
          <w:i/>
          <w:iCs/>
          <w:sz w:val="28"/>
          <w:szCs w:val="28"/>
        </w:rPr>
        <w:t xml:space="preserve">Căn cứ Nghị định số </w:t>
      </w:r>
      <w:bookmarkStart w:id="7" w:name="tvpllink_kerucgtyxw"/>
      <w:r w:rsidRPr="009A277D">
        <w:rPr>
          <w:i/>
          <w:iCs/>
          <w:sz w:val="28"/>
          <w:szCs w:val="28"/>
        </w:rPr>
        <w:t>43/2022/NĐ-CP</w:t>
      </w:r>
      <w:bookmarkEnd w:id="7"/>
      <w:r w:rsidRPr="009A277D">
        <w:rPr>
          <w:i/>
          <w:iCs/>
          <w:sz w:val="28"/>
          <w:szCs w:val="28"/>
        </w:rPr>
        <w:t xml:space="preserve"> ngày 24 tháng 6 năm 2022 của Chính phủ quy định về việc quản lý, sử dụng và khai thác tài sản kết cấu hạ tầng cấp nước sạch;</w:t>
      </w:r>
    </w:p>
    <w:p w14:paraId="5DC9E63A" w14:textId="25F2EF84" w:rsidR="00887826" w:rsidRPr="00887826" w:rsidRDefault="00887826" w:rsidP="009E0F50">
      <w:pPr>
        <w:spacing w:before="80" w:after="80" w:line="245" w:lineRule="auto"/>
        <w:ind w:firstLine="720"/>
        <w:jc w:val="both"/>
        <w:rPr>
          <w:i/>
          <w:iCs/>
          <w:sz w:val="28"/>
          <w:szCs w:val="28"/>
        </w:rPr>
      </w:pPr>
      <w:r w:rsidRPr="00887826">
        <w:rPr>
          <w:i/>
          <w:iCs/>
          <w:sz w:val="28"/>
          <w:szCs w:val="28"/>
        </w:rPr>
        <w:t xml:space="preserve">Căn cứ Quyết định số </w:t>
      </w:r>
      <w:proofErr w:type="gramStart"/>
      <w:r w:rsidRPr="00887826">
        <w:rPr>
          <w:i/>
          <w:iCs/>
          <w:sz w:val="28"/>
          <w:szCs w:val="28"/>
        </w:rPr>
        <w:t>.....</w:t>
      </w:r>
      <w:proofErr w:type="gramEnd"/>
      <w:r w:rsidRPr="00887826">
        <w:rPr>
          <w:i/>
          <w:iCs/>
          <w:sz w:val="28"/>
          <w:szCs w:val="28"/>
        </w:rPr>
        <w:t xml:space="preserve">/QĐ-UBND ngày </w:t>
      </w:r>
      <w:proofErr w:type="gramStart"/>
      <w:r w:rsidRPr="00887826">
        <w:rPr>
          <w:i/>
          <w:iCs/>
          <w:sz w:val="28"/>
          <w:szCs w:val="28"/>
        </w:rPr>
        <w:t>..../..../</w:t>
      </w:r>
      <w:proofErr w:type="gramEnd"/>
      <w:r w:rsidRPr="00887826">
        <w:rPr>
          <w:i/>
          <w:iCs/>
          <w:sz w:val="28"/>
          <w:szCs w:val="28"/>
        </w:rPr>
        <w:t>2026 của UBND tỉnh Thái Nguyên về việc phê duyệt danh mục các công trình cấp nước sạch nông thôn tập trung trên địa bàn tỉnh Thái Nguyên;</w:t>
      </w:r>
    </w:p>
    <w:p w14:paraId="438BC08A" w14:textId="7B795295" w:rsidR="00BD5138" w:rsidRPr="009A277D" w:rsidRDefault="004C6DE2" w:rsidP="009E0F50">
      <w:pPr>
        <w:spacing w:before="80" w:after="80" w:line="245" w:lineRule="auto"/>
        <w:ind w:firstLine="720"/>
        <w:jc w:val="both"/>
        <w:rPr>
          <w:sz w:val="28"/>
          <w:szCs w:val="28"/>
        </w:rPr>
      </w:pPr>
      <w:r w:rsidRPr="009A277D">
        <w:rPr>
          <w:i/>
          <w:iCs/>
          <w:sz w:val="28"/>
          <w:szCs w:val="28"/>
        </w:rPr>
        <w:t xml:space="preserve">Theo đề nghị của Giám đốc Sở Nông nghiệp và Môi trường tại Tờ trình số </w:t>
      </w:r>
      <w:r w:rsidR="00194E15">
        <w:rPr>
          <w:i/>
          <w:iCs/>
          <w:sz w:val="28"/>
          <w:szCs w:val="28"/>
        </w:rPr>
        <w:t>.......</w:t>
      </w:r>
      <w:r w:rsidRPr="009A277D">
        <w:rPr>
          <w:i/>
          <w:iCs/>
          <w:sz w:val="28"/>
          <w:szCs w:val="28"/>
        </w:rPr>
        <w:t xml:space="preserve">/TTr-SNNMT ngày </w:t>
      </w:r>
      <w:proofErr w:type="gramStart"/>
      <w:r w:rsidR="00194E15">
        <w:rPr>
          <w:i/>
          <w:iCs/>
          <w:sz w:val="28"/>
          <w:szCs w:val="28"/>
        </w:rPr>
        <w:t>.....</w:t>
      </w:r>
      <w:proofErr w:type="gramEnd"/>
      <w:r w:rsidRPr="009A277D">
        <w:rPr>
          <w:i/>
          <w:iCs/>
          <w:sz w:val="28"/>
          <w:szCs w:val="28"/>
        </w:rPr>
        <w:t xml:space="preserve"> tháng </w:t>
      </w:r>
      <w:proofErr w:type="gramStart"/>
      <w:r w:rsidR="00194E15">
        <w:rPr>
          <w:i/>
          <w:iCs/>
          <w:sz w:val="28"/>
          <w:szCs w:val="28"/>
        </w:rPr>
        <w:t>.....</w:t>
      </w:r>
      <w:proofErr w:type="gramEnd"/>
      <w:r w:rsidRPr="009A277D">
        <w:rPr>
          <w:i/>
          <w:iCs/>
          <w:sz w:val="28"/>
          <w:szCs w:val="28"/>
        </w:rPr>
        <w:t>năm 202</w:t>
      </w:r>
      <w:r w:rsidR="00194E15">
        <w:rPr>
          <w:i/>
          <w:iCs/>
          <w:sz w:val="28"/>
          <w:szCs w:val="28"/>
        </w:rPr>
        <w:t>6</w:t>
      </w:r>
      <w:r w:rsidRPr="009A277D">
        <w:rPr>
          <w:i/>
          <w:iCs/>
          <w:sz w:val="28"/>
          <w:szCs w:val="28"/>
        </w:rPr>
        <w:t>;</w:t>
      </w:r>
    </w:p>
    <w:p w14:paraId="6366413A" w14:textId="6C07A214" w:rsidR="00BD5138" w:rsidRPr="009A277D" w:rsidRDefault="004C6DE2" w:rsidP="009E0F50">
      <w:pPr>
        <w:spacing w:before="80" w:after="80" w:line="245" w:lineRule="auto"/>
        <w:ind w:firstLine="720"/>
        <w:jc w:val="both"/>
        <w:rPr>
          <w:sz w:val="28"/>
          <w:szCs w:val="28"/>
        </w:rPr>
      </w:pPr>
      <w:r w:rsidRPr="009A277D">
        <w:rPr>
          <w:i/>
          <w:iCs/>
          <w:sz w:val="28"/>
          <w:szCs w:val="28"/>
        </w:rPr>
        <w:t xml:space="preserve">Ủy ban nhân dân </w:t>
      </w:r>
      <w:r w:rsidR="007238C4">
        <w:rPr>
          <w:i/>
          <w:iCs/>
          <w:sz w:val="28"/>
          <w:szCs w:val="28"/>
        </w:rPr>
        <w:t>tỉnh</w:t>
      </w:r>
      <w:r w:rsidR="00057A7B">
        <w:rPr>
          <w:i/>
          <w:iCs/>
          <w:sz w:val="28"/>
          <w:szCs w:val="28"/>
        </w:rPr>
        <w:t xml:space="preserve"> Thái Nguyên</w:t>
      </w:r>
      <w:r w:rsidRPr="009A277D">
        <w:rPr>
          <w:i/>
          <w:iCs/>
          <w:sz w:val="28"/>
          <w:szCs w:val="28"/>
        </w:rPr>
        <w:t xml:space="preserve"> ban hành Quyết định phân cấp thẩm quyền quyết định thanh lý tài sản kết cấu hạ tầng cấp nước sạch nông thôn tập trung; xử lý tài sản kết cấu hạ tầng cấp nước sạch nông thôn tập trung trong trường hợp bị mất, bị hủy hoại trên địa bàn </w:t>
      </w:r>
      <w:r w:rsidR="002E2DE2">
        <w:rPr>
          <w:i/>
          <w:iCs/>
          <w:sz w:val="28"/>
          <w:szCs w:val="28"/>
        </w:rPr>
        <w:t>tỉnh Thái Nguyên</w:t>
      </w:r>
      <w:r w:rsidRPr="009A277D">
        <w:rPr>
          <w:i/>
          <w:iCs/>
          <w:sz w:val="28"/>
          <w:szCs w:val="28"/>
        </w:rPr>
        <w:t>.</w:t>
      </w:r>
    </w:p>
    <w:p w14:paraId="64E138C4" w14:textId="5CEFB871" w:rsidR="00BD5138" w:rsidRPr="009A277D" w:rsidRDefault="004C6DE2" w:rsidP="009E0F50">
      <w:pPr>
        <w:spacing w:before="80" w:after="80" w:line="245" w:lineRule="auto"/>
        <w:ind w:firstLine="720"/>
        <w:jc w:val="both"/>
        <w:rPr>
          <w:sz w:val="28"/>
          <w:szCs w:val="28"/>
        </w:rPr>
      </w:pPr>
      <w:bookmarkStart w:id="8" w:name="dieu_1"/>
      <w:r w:rsidRPr="009A277D">
        <w:rPr>
          <w:b/>
          <w:bCs/>
          <w:sz w:val="28"/>
          <w:szCs w:val="28"/>
        </w:rPr>
        <w:t>Điều 1. Phạm vi điều chỉnh</w:t>
      </w:r>
      <w:bookmarkEnd w:id="8"/>
      <w:r w:rsidR="000F1665">
        <w:rPr>
          <w:b/>
          <w:bCs/>
          <w:sz w:val="28"/>
          <w:szCs w:val="28"/>
        </w:rPr>
        <w:t>, đối tượng áp dụng</w:t>
      </w:r>
    </w:p>
    <w:p w14:paraId="453F576E" w14:textId="087CAD3E" w:rsidR="00E41C12" w:rsidRDefault="000F1665" w:rsidP="009E0F50">
      <w:pPr>
        <w:spacing w:before="80" w:after="80" w:line="245" w:lineRule="auto"/>
        <w:ind w:firstLine="720"/>
        <w:jc w:val="both"/>
        <w:rPr>
          <w:sz w:val="28"/>
          <w:szCs w:val="28"/>
        </w:rPr>
      </w:pPr>
      <w:r>
        <w:rPr>
          <w:sz w:val="28"/>
          <w:szCs w:val="28"/>
        </w:rPr>
        <w:t>1.</w:t>
      </w:r>
      <w:r w:rsidR="00E21E5C">
        <w:rPr>
          <w:sz w:val="28"/>
          <w:szCs w:val="28"/>
        </w:rPr>
        <w:t xml:space="preserve"> </w:t>
      </w:r>
      <w:r w:rsidR="00E41C12">
        <w:rPr>
          <w:sz w:val="28"/>
          <w:szCs w:val="28"/>
        </w:rPr>
        <w:t>Phạm vi điều chỉnh</w:t>
      </w:r>
    </w:p>
    <w:p w14:paraId="04CDF938" w14:textId="79E215C4" w:rsidR="00BD5138" w:rsidRDefault="00E21E5C" w:rsidP="004D3075">
      <w:pPr>
        <w:spacing w:before="80" w:after="80" w:line="252" w:lineRule="auto"/>
        <w:ind w:firstLine="720"/>
        <w:jc w:val="both"/>
        <w:rPr>
          <w:sz w:val="28"/>
          <w:szCs w:val="28"/>
        </w:rPr>
      </w:pPr>
      <w:r w:rsidRPr="009A277D">
        <w:rPr>
          <w:sz w:val="28"/>
          <w:szCs w:val="28"/>
        </w:rPr>
        <w:t xml:space="preserve">Quyết định này quy định về việc phân cấp thẩm quyền quyết định thanh lý tài sản kết cấu hạ tầng cấp nước sạch nông thôn tập trung; xử lý tài sản kết cấu hạ tầng cấp nước sạch nông thôn tập trung trong trường hợp bị mất, bị hủy hoại trên địa bàn </w:t>
      </w:r>
      <w:r w:rsidR="00D63032">
        <w:rPr>
          <w:sz w:val="28"/>
          <w:szCs w:val="28"/>
        </w:rPr>
        <w:t>tỉnh Thái Nguyên</w:t>
      </w:r>
      <w:r w:rsidRPr="009A277D">
        <w:rPr>
          <w:sz w:val="28"/>
          <w:szCs w:val="28"/>
        </w:rPr>
        <w:t xml:space="preserve"> quy định tại </w:t>
      </w:r>
      <w:bookmarkStart w:id="9" w:name="dc_1"/>
      <w:r w:rsidRPr="009A277D">
        <w:rPr>
          <w:sz w:val="28"/>
          <w:szCs w:val="28"/>
        </w:rPr>
        <w:t>khoản 2 Điều 20 và khoản 2 Điều 21, Nghị định số 43/2022/NĐ-CP</w:t>
      </w:r>
      <w:bookmarkEnd w:id="9"/>
      <w:r w:rsidRPr="009A277D">
        <w:rPr>
          <w:sz w:val="28"/>
          <w:szCs w:val="28"/>
        </w:rPr>
        <w:t xml:space="preserve"> ngày 24/6/2022 của Chính phủ quy định việc quản lý, sử dụng và khai thác tài sản kết cấu hạ tầng cấp nước sạch.</w:t>
      </w:r>
    </w:p>
    <w:p w14:paraId="6CDE88C5" w14:textId="1EE92363" w:rsidR="00BD5138" w:rsidRPr="00456B0F" w:rsidRDefault="000F1665" w:rsidP="004D3075">
      <w:pPr>
        <w:spacing w:before="80" w:after="80" w:line="252" w:lineRule="auto"/>
        <w:ind w:firstLine="720"/>
        <w:jc w:val="both"/>
        <w:rPr>
          <w:b/>
          <w:bCs/>
          <w:sz w:val="28"/>
          <w:szCs w:val="28"/>
        </w:rPr>
      </w:pPr>
      <w:r>
        <w:rPr>
          <w:b/>
          <w:bCs/>
          <w:sz w:val="28"/>
          <w:szCs w:val="28"/>
        </w:rPr>
        <w:t>2.</w:t>
      </w:r>
      <w:r w:rsidR="00E21E5C" w:rsidRPr="00456B0F">
        <w:rPr>
          <w:b/>
          <w:bCs/>
          <w:sz w:val="28"/>
          <w:szCs w:val="28"/>
        </w:rPr>
        <w:t xml:space="preserve"> Đối tượng áp dụng</w:t>
      </w:r>
    </w:p>
    <w:p w14:paraId="451670D2" w14:textId="54ECDB76" w:rsidR="006B138B" w:rsidRPr="00B87842" w:rsidRDefault="006B138B" w:rsidP="004D3075">
      <w:pPr>
        <w:spacing w:before="80" w:after="80" w:line="252" w:lineRule="auto"/>
        <w:ind w:firstLine="720"/>
        <w:jc w:val="both"/>
        <w:rPr>
          <w:spacing w:val="-6"/>
          <w:sz w:val="28"/>
          <w:szCs w:val="28"/>
        </w:rPr>
      </w:pPr>
      <w:r w:rsidRPr="00B87842">
        <w:rPr>
          <w:spacing w:val="-6"/>
          <w:sz w:val="28"/>
          <w:szCs w:val="28"/>
        </w:rPr>
        <w:t>a) Cơ quan quản lý nhà nước về tài sản kết cấu hạ tầng cấp nước.</w:t>
      </w:r>
    </w:p>
    <w:p w14:paraId="5B3A4B49" w14:textId="11D4C244" w:rsidR="006B138B" w:rsidRPr="00B87842" w:rsidRDefault="006B138B" w:rsidP="004D3075">
      <w:pPr>
        <w:spacing w:before="80" w:after="80" w:line="252" w:lineRule="auto"/>
        <w:ind w:firstLine="720"/>
        <w:jc w:val="both"/>
        <w:rPr>
          <w:spacing w:val="-6"/>
          <w:sz w:val="28"/>
          <w:szCs w:val="28"/>
        </w:rPr>
      </w:pPr>
      <w:r w:rsidRPr="00B87842">
        <w:rPr>
          <w:spacing w:val="-6"/>
          <w:sz w:val="28"/>
          <w:szCs w:val="28"/>
        </w:rPr>
        <w:t>b) Ủy ban nhân dân các xã</w:t>
      </w:r>
      <w:r w:rsidR="000E77EB" w:rsidRPr="00B87842">
        <w:rPr>
          <w:spacing w:val="-6"/>
          <w:sz w:val="28"/>
          <w:szCs w:val="28"/>
        </w:rPr>
        <w:t xml:space="preserve">, phường (sau đây gọi là </w:t>
      </w:r>
      <w:r w:rsidR="00676AE0" w:rsidRPr="00B87842">
        <w:rPr>
          <w:spacing w:val="-6"/>
          <w:sz w:val="28"/>
          <w:szCs w:val="28"/>
        </w:rPr>
        <w:t xml:space="preserve">Ủy ban nhân dân </w:t>
      </w:r>
      <w:r w:rsidR="000E77EB" w:rsidRPr="00B87842">
        <w:rPr>
          <w:spacing w:val="-6"/>
          <w:sz w:val="28"/>
          <w:szCs w:val="28"/>
        </w:rPr>
        <w:t>cấp xã)</w:t>
      </w:r>
      <w:r w:rsidRPr="00B87842">
        <w:rPr>
          <w:spacing w:val="-6"/>
          <w:sz w:val="28"/>
          <w:szCs w:val="28"/>
        </w:rPr>
        <w:t>.</w:t>
      </w:r>
    </w:p>
    <w:p w14:paraId="042DAD5D" w14:textId="6EB9713E" w:rsidR="007F543D" w:rsidRPr="009975FB" w:rsidRDefault="00E41C12" w:rsidP="004D3075">
      <w:pPr>
        <w:spacing w:before="120" w:after="120" w:line="252" w:lineRule="auto"/>
        <w:ind w:firstLine="720"/>
        <w:jc w:val="both"/>
        <w:rPr>
          <w:sz w:val="28"/>
          <w:szCs w:val="28"/>
        </w:rPr>
      </w:pPr>
      <w:r>
        <w:rPr>
          <w:sz w:val="28"/>
          <w:szCs w:val="28"/>
        </w:rPr>
        <w:lastRenderedPageBreak/>
        <w:t>c)</w:t>
      </w:r>
      <w:r w:rsidR="007F543D">
        <w:rPr>
          <w:sz w:val="28"/>
          <w:szCs w:val="28"/>
        </w:rPr>
        <w:t xml:space="preserve"> Đơn vị sự nghiệp công lập có chức năng cung cấp nước sạch.</w:t>
      </w:r>
    </w:p>
    <w:p w14:paraId="0B8720C1" w14:textId="7C4B5ED8" w:rsidR="00BD5138" w:rsidRPr="009A277D" w:rsidRDefault="00E41C12" w:rsidP="004D3075">
      <w:pPr>
        <w:spacing w:before="120" w:after="120" w:line="252" w:lineRule="auto"/>
        <w:ind w:firstLine="720"/>
        <w:jc w:val="both"/>
        <w:rPr>
          <w:sz w:val="28"/>
          <w:szCs w:val="28"/>
        </w:rPr>
      </w:pPr>
      <w:r>
        <w:rPr>
          <w:sz w:val="28"/>
          <w:szCs w:val="28"/>
        </w:rPr>
        <w:t>d)</w:t>
      </w:r>
      <w:r w:rsidR="00F3122F" w:rsidRPr="009A277D">
        <w:rPr>
          <w:sz w:val="28"/>
          <w:szCs w:val="28"/>
        </w:rPr>
        <w:t xml:space="preserve"> Doanh nghiệp, tổ chức, đơn vị, cá nhân khác có liên quan đến việc quản lý, sử dụng và khai thác tài sản kết cấu hạ tầng cấp nước sạch nông thôn tập trung.</w:t>
      </w:r>
    </w:p>
    <w:p w14:paraId="5A005637" w14:textId="28D136DB" w:rsidR="00BD5138" w:rsidRDefault="004C6DE2" w:rsidP="004D3075">
      <w:pPr>
        <w:spacing w:before="120" w:after="120" w:line="252" w:lineRule="auto"/>
        <w:ind w:firstLine="720"/>
        <w:jc w:val="both"/>
        <w:rPr>
          <w:b/>
          <w:bCs/>
          <w:sz w:val="28"/>
          <w:szCs w:val="28"/>
        </w:rPr>
      </w:pPr>
      <w:bookmarkStart w:id="10" w:name="dieu_2"/>
      <w:r w:rsidRPr="009A277D">
        <w:rPr>
          <w:b/>
          <w:bCs/>
          <w:sz w:val="28"/>
          <w:szCs w:val="28"/>
        </w:rPr>
        <w:t xml:space="preserve">Điều </w:t>
      </w:r>
      <w:r w:rsidR="00E41C12">
        <w:rPr>
          <w:b/>
          <w:bCs/>
          <w:sz w:val="28"/>
          <w:szCs w:val="28"/>
        </w:rPr>
        <w:t>2</w:t>
      </w:r>
      <w:r w:rsidRPr="009A277D">
        <w:rPr>
          <w:b/>
          <w:bCs/>
          <w:sz w:val="28"/>
          <w:szCs w:val="28"/>
        </w:rPr>
        <w:t>. Phân cấp thẩm quyền quyết định thanh lý tài sản kết cấu hạ tầng cấp nước sạch nông thôn tập trung; xử lý tài sản kết cấu hạ tầng cấp nước sạch nông thôn tập trung trong trường hợp bị mất, bị hủy hoại</w:t>
      </w:r>
      <w:bookmarkEnd w:id="10"/>
    </w:p>
    <w:p w14:paraId="1796B570" w14:textId="24ACA35E" w:rsidR="00646044" w:rsidRPr="00AC5CD7" w:rsidRDefault="00646044" w:rsidP="004D3075">
      <w:pPr>
        <w:spacing w:before="120" w:after="120" w:line="252" w:lineRule="auto"/>
        <w:ind w:firstLine="720"/>
        <w:jc w:val="both"/>
        <w:rPr>
          <w:color w:val="EE0000"/>
          <w:spacing w:val="-4"/>
          <w:sz w:val="28"/>
          <w:szCs w:val="28"/>
        </w:rPr>
      </w:pPr>
      <w:r w:rsidRPr="00A70C63">
        <w:rPr>
          <w:spacing w:val="-4"/>
          <w:sz w:val="28"/>
          <w:szCs w:val="28"/>
        </w:rPr>
        <w:t xml:space="preserve">1. Sở Nông nghiệp và Môi trường quyết định </w:t>
      </w:r>
      <w:r w:rsidR="009903B1" w:rsidRPr="00A70C63">
        <w:rPr>
          <w:sz w:val="28"/>
          <w:szCs w:val="28"/>
        </w:rPr>
        <w:t xml:space="preserve">thanh lý tài sản kết cấu hạ tầng cấp nước sạch nông thôn tập trung; xử lý tài sản kết cấu hạ tầng cấp nước sạch nông thôn tập trung trong trường hợp bị mất, bị hủy hoại </w:t>
      </w:r>
      <w:r w:rsidR="008C1E0E" w:rsidRPr="00A70C63">
        <w:rPr>
          <w:spacing w:val="-4"/>
          <w:sz w:val="28"/>
          <w:szCs w:val="28"/>
        </w:rPr>
        <w:t>đã</w:t>
      </w:r>
      <w:r w:rsidRPr="00A70C63">
        <w:rPr>
          <w:spacing w:val="-4"/>
          <w:sz w:val="28"/>
          <w:szCs w:val="28"/>
        </w:rPr>
        <w:t xml:space="preserve"> giao cho các đơn vị sự nghiệp công lập có chức năng cấp nước sạch</w:t>
      </w:r>
      <w:r w:rsidRPr="00151DCE">
        <w:rPr>
          <w:spacing w:val="-4"/>
          <w:sz w:val="28"/>
          <w:szCs w:val="28"/>
        </w:rPr>
        <w:t>, doanh nghiệp có vốn nhà nước do cấp tỉnh quản lý.</w:t>
      </w:r>
    </w:p>
    <w:p w14:paraId="59F86E78" w14:textId="42AF159F" w:rsidR="00BD5138" w:rsidRPr="00A70C63" w:rsidRDefault="00646044" w:rsidP="004D3075">
      <w:pPr>
        <w:spacing w:before="120" w:after="120" w:line="252" w:lineRule="auto"/>
        <w:ind w:firstLine="720"/>
        <w:jc w:val="both"/>
        <w:rPr>
          <w:color w:val="EE0000"/>
          <w:sz w:val="28"/>
          <w:szCs w:val="28"/>
        </w:rPr>
      </w:pPr>
      <w:r w:rsidRPr="00A70C63">
        <w:rPr>
          <w:sz w:val="28"/>
          <w:szCs w:val="28"/>
        </w:rPr>
        <w:t xml:space="preserve">2. Ủy ban nhân dân cấp xã quyết định thanh lý tài sản kết cấu hạ tầng cấp nước sạch nông thôn tập trung; xử lý tài sản kết cấu hạ tầng cấp nước sạch nông thôn tập trung trong trường hợp bị mất, bị hủy hoại đối với tài sản kết cấu hạ tầng cấp nước sạch nông thôn tập trung đã giao </w:t>
      </w:r>
      <w:r w:rsidR="008C1E0E" w:rsidRPr="00A70C63">
        <w:rPr>
          <w:sz w:val="28"/>
          <w:szCs w:val="28"/>
        </w:rPr>
        <w:t xml:space="preserve">cho </w:t>
      </w:r>
      <w:r w:rsidRPr="00A70C63">
        <w:rPr>
          <w:sz w:val="28"/>
          <w:szCs w:val="28"/>
        </w:rPr>
        <w:t>Ủy ban nhân dân cấp xã quản lý</w:t>
      </w:r>
      <w:r w:rsidR="00A70C63" w:rsidRPr="00A70C63">
        <w:rPr>
          <w:color w:val="EE0000"/>
          <w:sz w:val="28"/>
          <w:szCs w:val="28"/>
        </w:rPr>
        <w:t>.</w:t>
      </w:r>
    </w:p>
    <w:p w14:paraId="2B580EC9" w14:textId="4BDECA74" w:rsidR="00BD5138" w:rsidRPr="009A277D" w:rsidRDefault="004C6DE2" w:rsidP="004D3075">
      <w:pPr>
        <w:spacing w:before="120" w:after="120" w:line="252" w:lineRule="auto"/>
        <w:ind w:firstLine="720"/>
        <w:jc w:val="both"/>
        <w:rPr>
          <w:sz w:val="28"/>
          <w:szCs w:val="28"/>
        </w:rPr>
      </w:pPr>
      <w:bookmarkStart w:id="11" w:name="dieu_3"/>
      <w:r w:rsidRPr="009A277D">
        <w:rPr>
          <w:b/>
          <w:bCs/>
          <w:sz w:val="28"/>
          <w:szCs w:val="28"/>
        </w:rPr>
        <w:t xml:space="preserve">Điều </w:t>
      </w:r>
      <w:r w:rsidR="00EF372C">
        <w:rPr>
          <w:b/>
          <w:bCs/>
          <w:sz w:val="28"/>
          <w:szCs w:val="28"/>
        </w:rPr>
        <w:t>3</w:t>
      </w:r>
      <w:r w:rsidRPr="009A277D">
        <w:rPr>
          <w:b/>
          <w:bCs/>
          <w:sz w:val="28"/>
          <w:szCs w:val="28"/>
        </w:rPr>
        <w:t>. Tổ chức thực hiện</w:t>
      </w:r>
      <w:bookmarkEnd w:id="11"/>
    </w:p>
    <w:p w14:paraId="6C3C0B69" w14:textId="56E6AEB1" w:rsidR="00BD5138" w:rsidRPr="009A277D" w:rsidRDefault="004C6DE2" w:rsidP="004D3075">
      <w:pPr>
        <w:spacing w:before="120" w:after="120" w:line="252" w:lineRule="auto"/>
        <w:ind w:firstLine="720"/>
        <w:jc w:val="both"/>
        <w:rPr>
          <w:sz w:val="28"/>
          <w:szCs w:val="28"/>
        </w:rPr>
      </w:pPr>
      <w:r w:rsidRPr="009A277D">
        <w:rPr>
          <w:sz w:val="28"/>
          <w:szCs w:val="28"/>
        </w:rPr>
        <w:t xml:space="preserve">1. </w:t>
      </w:r>
      <w:r w:rsidR="00D20EC0" w:rsidRPr="00D20EC0">
        <w:rPr>
          <w:sz w:val="28"/>
          <w:szCs w:val="28"/>
        </w:rPr>
        <w:t>Thủ trưởng các cơ quan, đơn vị được phân cấp thẩm quyền quyết định thanh lý tài sản kết cấu hạ tầng cấp nước sạch nông thôn tập trung; xử lý tài sản kết cấu hạ tầng cấp nước sạch nông thôn tập trung trong trường hợp bị mất, bị hủy hoại trên địa bàn</w:t>
      </w:r>
      <w:r w:rsidRPr="009A277D">
        <w:rPr>
          <w:sz w:val="28"/>
          <w:szCs w:val="28"/>
        </w:rPr>
        <w:t xml:space="preserve"> </w:t>
      </w:r>
      <w:r w:rsidR="007F5538">
        <w:rPr>
          <w:sz w:val="28"/>
          <w:szCs w:val="28"/>
        </w:rPr>
        <w:t>tỉnh Thái Nguyên</w:t>
      </w:r>
      <w:r w:rsidRPr="009A277D">
        <w:rPr>
          <w:sz w:val="28"/>
          <w:szCs w:val="28"/>
        </w:rPr>
        <w:t xml:space="preserve"> tại Quyết định này</w:t>
      </w:r>
      <w:r w:rsidR="00DC5D23">
        <w:rPr>
          <w:sz w:val="28"/>
          <w:szCs w:val="28"/>
        </w:rPr>
        <w:t>,</w:t>
      </w:r>
      <w:r w:rsidRPr="009A277D">
        <w:rPr>
          <w:sz w:val="28"/>
          <w:szCs w:val="28"/>
        </w:rPr>
        <w:t xml:space="preserve"> căn cứ chức năng, nhiệm vụ được giao có trách nhiệm tổ chức thực hiện và chịu trách nhiệm toàn diện trước Ủy ban nhân dân </w:t>
      </w:r>
      <w:r w:rsidR="006878CE">
        <w:rPr>
          <w:sz w:val="28"/>
          <w:szCs w:val="28"/>
        </w:rPr>
        <w:t>tỉnh</w:t>
      </w:r>
      <w:r w:rsidRPr="009A277D">
        <w:rPr>
          <w:sz w:val="28"/>
          <w:szCs w:val="28"/>
        </w:rPr>
        <w:t xml:space="preserve"> về Quyết định của mình.</w:t>
      </w:r>
    </w:p>
    <w:p w14:paraId="568EA58B" w14:textId="77777777" w:rsidR="00BD5138" w:rsidRPr="009A277D" w:rsidRDefault="004C6DE2" w:rsidP="004D3075">
      <w:pPr>
        <w:spacing w:before="120" w:after="120" w:line="252" w:lineRule="auto"/>
        <w:ind w:firstLine="720"/>
        <w:jc w:val="both"/>
        <w:rPr>
          <w:sz w:val="28"/>
          <w:szCs w:val="28"/>
        </w:rPr>
      </w:pPr>
      <w:r w:rsidRPr="009A277D">
        <w:rPr>
          <w:sz w:val="28"/>
          <w:szCs w:val="28"/>
        </w:rPr>
        <w:t>2. Trường hợp các văn bản quy phạm pháp luật và các quy định được viện dẫn trong Quyết định này được sửa đổi, bổ sung hoặc được thay thế, bãi bỏ thì áp dụng theo quy định, văn bản quy phạm pháp luật mới.</w:t>
      </w:r>
    </w:p>
    <w:p w14:paraId="39719CA3" w14:textId="25FB45CB" w:rsidR="00BD5138" w:rsidRPr="004C4236" w:rsidRDefault="004C6DE2" w:rsidP="004D3075">
      <w:pPr>
        <w:spacing w:before="120" w:after="120" w:line="252" w:lineRule="auto"/>
        <w:ind w:firstLine="720"/>
        <w:jc w:val="both"/>
        <w:rPr>
          <w:spacing w:val="-4"/>
          <w:sz w:val="28"/>
          <w:szCs w:val="28"/>
        </w:rPr>
      </w:pPr>
      <w:r w:rsidRPr="004C4236">
        <w:rPr>
          <w:spacing w:val="-4"/>
          <w:sz w:val="28"/>
          <w:szCs w:val="28"/>
        </w:rPr>
        <w:t xml:space="preserve">3. </w:t>
      </w:r>
      <w:r w:rsidR="00374E62" w:rsidRPr="00374E62">
        <w:rPr>
          <w:spacing w:val="-4"/>
          <w:sz w:val="28"/>
          <w:szCs w:val="28"/>
        </w:rPr>
        <w:t>Trong quá trình thực hiện Quyết định này, nếu có phát sinh vướng mắc yêu cầu các Sở, ban, ngành, Ủy ban nhân dân các xã</w:t>
      </w:r>
      <w:r w:rsidR="00F2092E">
        <w:rPr>
          <w:spacing w:val="-4"/>
          <w:sz w:val="28"/>
          <w:szCs w:val="28"/>
        </w:rPr>
        <w:t>, phường</w:t>
      </w:r>
      <w:r w:rsidR="00374E62" w:rsidRPr="00374E62">
        <w:rPr>
          <w:spacing w:val="-4"/>
          <w:sz w:val="28"/>
          <w:szCs w:val="28"/>
        </w:rPr>
        <w:t xml:space="preserve"> và các cơ quan, đơn vị, doanh nghiệp, tổ chức, cá nhân phản ánh kịp thời về Sở Nông nghiệp và Môi trường để tổng hợp, báo cáo Ủy ban nhân dân tỉnh xem xét, sửa đổi, bổ sung theo quy định của pháp luật</w:t>
      </w:r>
      <w:r w:rsidRPr="004C4236">
        <w:rPr>
          <w:spacing w:val="-4"/>
          <w:sz w:val="28"/>
          <w:szCs w:val="28"/>
        </w:rPr>
        <w:t>.</w:t>
      </w:r>
    </w:p>
    <w:p w14:paraId="5692FC92" w14:textId="3380290F" w:rsidR="00BD5138" w:rsidRPr="009A277D" w:rsidRDefault="004C6DE2" w:rsidP="004D3075">
      <w:pPr>
        <w:spacing w:before="120" w:after="120" w:line="252" w:lineRule="auto"/>
        <w:ind w:firstLine="720"/>
        <w:rPr>
          <w:sz w:val="28"/>
          <w:szCs w:val="28"/>
        </w:rPr>
      </w:pPr>
      <w:bookmarkStart w:id="12" w:name="dieu_4"/>
      <w:r w:rsidRPr="009A277D">
        <w:rPr>
          <w:b/>
          <w:bCs/>
          <w:sz w:val="28"/>
          <w:szCs w:val="28"/>
        </w:rPr>
        <w:t xml:space="preserve">Điều </w:t>
      </w:r>
      <w:r w:rsidR="00EF372C">
        <w:rPr>
          <w:b/>
          <w:bCs/>
          <w:sz w:val="28"/>
          <w:szCs w:val="28"/>
        </w:rPr>
        <w:t>4</w:t>
      </w:r>
      <w:r w:rsidRPr="009A277D">
        <w:rPr>
          <w:b/>
          <w:bCs/>
          <w:sz w:val="28"/>
          <w:szCs w:val="28"/>
        </w:rPr>
        <w:t xml:space="preserve">. </w:t>
      </w:r>
      <w:r w:rsidR="00B82122">
        <w:rPr>
          <w:b/>
          <w:bCs/>
          <w:sz w:val="28"/>
          <w:szCs w:val="28"/>
        </w:rPr>
        <w:t>Hiệu lực</w:t>
      </w:r>
      <w:r w:rsidRPr="009A277D">
        <w:rPr>
          <w:b/>
          <w:bCs/>
          <w:sz w:val="28"/>
          <w:szCs w:val="28"/>
        </w:rPr>
        <w:t xml:space="preserve"> thi hành</w:t>
      </w:r>
      <w:bookmarkEnd w:id="12"/>
    </w:p>
    <w:p w14:paraId="5FF04155" w14:textId="74DE6198" w:rsidR="00BD5138" w:rsidRDefault="004C6DE2" w:rsidP="004D3075">
      <w:pPr>
        <w:spacing w:before="120" w:after="120" w:line="252" w:lineRule="auto"/>
        <w:ind w:firstLine="720"/>
        <w:rPr>
          <w:sz w:val="28"/>
          <w:szCs w:val="28"/>
        </w:rPr>
      </w:pPr>
      <w:r w:rsidRPr="009A277D">
        <w:rPr>
          <w:sz w:val="28"/>
          <w:szCs w:val="28"/>
        </w:rPr>
        <w:t xml:space="preserve">1. Quyết định này có hiệu lực kể từ ngày </w:t>
      </w:r>
      <w:r w:rsidR="00316C9F">
        <w:rPr>
          <w:sz w:val="28"/>
          <w:szCs w:val="28"/>
        </w:rPr>
        <w:t>20</w:t>
      </w:r>
      <w:r w:rsidR="001B2147">
        <w:rPr>
          <w:sz w:val="28"/>
          <w:szCs w:val="28"/>
        </w:rPr>
        <w:t xml:space="preserve"> </w:t>
      </w:r>
      <w:r w:rsidRPr="009A277D">
        <w:rPr>
          <w:sz w:val="28"/>
          <w:szCs w:val="28"/>
        </w:rPr>
        <w:t xml:space="preserve">tháng </w:t>
      </w:r>
      <w:r w:rsidR="00316C9F">
        <w:rPr>
          <w:sz w:val="28"/>
          <w:szCs w:val="28"/>
        </w:rPr>
        <w:t>10</w:t>
      </w:r>
      <w:r w:rsidR="001B2147">
        <w:rPr>
          <w:sz w:val="28"/>
          <w:szCs w:val="28"/>
        </w:rPr>
        <w:t xml:space="preserve"> </w:t>
      </w:r>
      <w:r w:rsidRPr="009A277D">
        <w:rPr>
          <w:sz w:val="28"/>
          <w:szCs w:val="28"/>
        </w:rPr>
        <w:t>năm 202</w:t>
      </w:r>
      <w:r w:rsidR="001B2147">
        <w:rPr>
          <w:sz w:val="28"/>
          <w:szCs w:val="28"/>
        </w:rPr>
        <w:t>6</w:t>
      </w:r>
      <w:r w:rsidRPr="009A277D">
        <w:rPr>
          <w:sz w:val="28"/>
          <w:szCs w:val="28"/>
        </w:rPr>
        <w:t xml:space="preserve">. </w:t>
      </w:r>
    </w:p>
    <w:p w14:paraId="6FB75BDA" w14:textId="0EFDBCE2" w:rsidR="00B82122" w:rsidRPr="009A277D" w:rsidRDefault="00B82122" w:rsidP="004D3075">
      <w:pPr>
        <w:spacing w:before="120" w:after="120" w:line="252" w:lineRule="auto"/>
        <w:ind w:firstLine="720"/>
        <w:jc w:val="both"/>
        <w:rPr>
          <w:sz w:val="28"/>
          <w:szCs w:val="28"/>
        </w:rPr>
      </w:pPr>
      <w:r>
        <w:rPr>
          <w:sz w:val="28"/>
          <w:szCs w:val="28"/>
        </w:rPr>
        <w:t xml:space="preserve">2. Quyết định số </w:t>
      </w:r>
      <w:r w:rsidRPr="00B82122">
        <w:rPr>
          <w:sz w:val="28"/>
          <w:szCs w:val="28"/>
        </w:rPr>
        <w:t>36/2023/QĐ-UBND ngày 22/12/2023</w:t>
      </w:r>
      <w:r w:rsidR="007A5AA1">
        <w:rPr>
          <w:sz w:val="28"/>
          <w:szCs w:val="28"/>
        </w:rPr>
        <w:t xml:space="preserve"> </w:t>
      </w:r>
      <w:r w:rsidR="007A5AA1" w:rsidRPr="007A5AA1">
        <w:rPr>
          <w:sz w:val="28"/>
          <w:szCs w:val="28"/>
        </w:rPr>
        <w:t>của Ủy ban nhân dân tỉnh Bắc Kạn</w:t>
      </w:r>
      <w:r w:rsidR="007A5AA1">
        <w:rPr>
          <w:sz w:val="28"/>
          <w:szCs w:val="28"/>
        </w:rPr>
        <w:t xml:space="preserve"> </w:t>
      </w:r>
      <w:r w:rsidR="007A5AA1" w:rsidRPr="007A5AA1">
        <w:rPr>
          <w:sz w:val="28"/>
          <w:szCs w:val="28"/>
        </w:rPr>
        <w:t>Phân cấp thẩm quyền quyết định thanh lý tài sản kết cấu hạ tầng cấp nước sạch nông thôn tập trung; xử lý tài sản kết cấu hạ tầng cấp nước sạch trong trường hợp bị mất, bị hủy hoại trên địa bàn tỉnh Bắc Kạn</w:t>
      </w:r>
      <w:r w:rsidR="00D00549">
        <w:rPr>
          <w:sz w:val="28"/>
          <w:szCs w:val="28"/>
        </w:rPr>
        <w:t xml:space="preserve"> </w:t>
      </w:r>
      <w:r w:rsidR="00D00549" w:rsidRPr="00D00549">
        <w:rPr>
          <w:sz w:val="28"/>
          <w:szCs w:val="28"/>
        </w:rPr>
        <w:t>hết hiệu lực kể từ ngày Quyết định này có hiệu lực thi hành</w:t>
      </w:r>
      <w:r w:rsidR="00671946">
        <w:rPr>
          <w:sz w:val="28"/>
          <w:szCs w:val="28"/>
        </w:rPr>
        <w:t>.</w:t>
      </w:r>
    </w:p>
    <w:p w14:paraId="1F0740FC" w14:textId="2C21C556" w:rsidR="00BD5138" w:rsidRPr="00E31E08" w:rsidRDefault="00E77CCF" w:rsidP="00BC4F6D">
      <w:pPr>
        <w:spacing w:before="120" w:after="120" w:line="252" w:lineRule="auto"/>
        <w:ind w:firstLine="720"/>
        <w:jc w:val="both"/>
        <w:rPr>
          <w:spacing w:val="-4"/>
          <w:sz w:val="28"/>
          <w:szCs w:val="28"/>
        </w:rPr>
      </w:pPr>
      <w:r>
        <w:rPr>
          <w:spacing w:val="-4"/>
          <w:sz w:val="28"/>
          <w:szCs w:val="28"/>
        </w:rPr>
        <w:lastRenderedPageBreak/>
        <w:t>3</w:t>
      </w:r>
      <w:r w:rsidRPr="00E31E08">
        <w:rPr>
          <w:spacing w:val="-4"/>
          <w:sz w:val="28"/>
          <w:szCs w:val="28"/>
        </w:rPr>
        <w:t xml:space="preserve">. Chánh Văn phòng Ủy ban nhân dân </w:t>
      </w:r>
      <w:r w:rsidR="00B76113" w:rsidRPr="00E31E08">
        <w:rPr>
          <w:spacing w:val="-4"/>
          <w:sz w:val="28"/>
          <w:szCs w:val="28"/>
        </w:rPr>
        <w:t>tỉnh</w:t>
      </w:r>
      <w:r w:rsidRPr="00E31E08">
        <w:rPr>
          <w:spacing w:val="-4"/>
          <w:sz w:val="28"/>
          <w:szCs w:val="28"/>
        </w:rPr>
        <w:t>, Giám đốc Sở Nông nghiệp và Môi trường, Giám đốc Sở Tài chính, Chủ tịch Ủy ban nhân dân các xã, phường và các cơ quan, tổ chức, cá nhân có liên quan chịu trách nhiệm thi hành Quyết định này./.</w:t>
      </w:r>
    </w:p>
    <w:p w14:paraId="7454B49F" w14:textId="77777777" w:rsidR="00BD5138" w:rsidRDefault="004C6DE2">
      <w:pPr>
        <w:spacing w:before="120" w:after="280" w:afterAutospacing="1"/>
      </w:pPr>
      <w:r>
        <w:t> </w:t>
      </w:r>
    </w:p>
    <w:tbl>
      <w:tblPr>
        <w:tblW w:w="0" w:type="auto"/>
        <w:tblLook w:val="01E0" w:firstRow="1" w:lastRow="1" w:firstColumn="1" w:lastColumn="1" w:noHBand="0" w:noVBand="0"/>
      </w:tblPr>
      <w:tblGrid>
        <w:gridCol w:w="4537"/>
        <w:gridCol w:w="4534"/>
      </w:tblGrid>
      <w:tr w:rsidR="006648BD" w:rsidRPr="000312D7" w14:paraId="125D94E1" w14:textId="77777777" w:rsidTr="003B0B82">
        <w:trPr>
          <w:trHeight w:val="70"/>
        </w:trPr>
        <w:tc>
          <w:tcPr>
            <w:tcW w:w="4644" w:type="dxa"/>
          </w:tcPr>
          <w:p w14:paraId="4BCD6810" w14:textId="77777777" w:rsidR="006648BD" w:rsidRPr="000312D7" w:rsidRDefault="006648BD" w:rsidP="003B0B82">
            <w:pPr>
              <w:widowControl w:val="0"/>
              <w:jc w:val="both"/>
              <w:rPr>
                <w:b/>
                <w:i/>
              </w:rPr>
            </w:pPr>
            <w:r w:rsidRPr="000312D7">
              <w:rPr>
                <w:b/>
              </w:rPr>
              <w:t xml:space="preserve">  </w:t>
            </w:r>
            <w:r w:rsidRPr="000312D7">
              <w:rPr>
                <w:b/>
                <w:i/>
              </w:rPr>
              <w:t xml:space="preserve">Nơi nhận: </w:t>
            </w:r>
            <w:r w:rsidRPr="000312D7">
              <w:rPr>
                <w:b/>
                <w:i/>
              </w:rPr>
              <w:tab/>
            </w:r>
            <w:r w:rsidRPr="000312D7">
              <w:rPr>
                <w:b/>
                <w:i/>
              </w:rPr>
              <w:tab/>
              <w:t xml:space="preserve"> </w:t>
            </w:r>
          </w:p>
          <w:p w14:paraId="221E0255" w14:textId="77777777" w:rsidR="006648BD" w:rsidRPr="00C94FEE" w:rsidRDefault="006648BD" w:rsidP="003B0B82">
            <w:pPr>
              <w:widowControl w:val="0"/>
              <w:spacing w:line="240" w:lineRule="exact"/>
              <w:jc w:val="both"/>
              <w:rPr>
                <w:sz w:val="22"/>
                <w:szCs w:val="22"/>
              </w:rPr>
            </w:pPr>
            <w:r w:rsidRPr="00C94FEE">
              <w:rPr>
                <w:sz w:val="22"/>
                <w:szCs w:val="22"/>
              </w:rPr>
              <w:t>- Văn phòng Chính phủ;</w:t>
            </w:r>
          </w:p>
          <w:p w14:paraId="744C4C85" w14:textId="77777777" w:rsidR="006648BD" w:rsidRPr="00C94FEE" w:rsidRDefault="006648BD" w:rsidP="003B0B82">
            <w:pPr>
              <w:widowControl w:val="0"/>
              <w:spacing w:line="240" w:lineRule="exact"/>
              <w:jc w:val="both"/>
              <w:rPr>
                <w:sz w:val="22"/>
                <w:szCs w:val="22"/>
              </w:rPr>
            </w:pPr>
            <w:r w:rsidRPr="00C94FEE">
              <w:rPr>
                <w:sz w:val="22"/>
                <w:szCs w:val="22"/>
              </w:rPr>
              <w:t>- Bộ Nông nghiệp và Môi trường;</w:t>
            </w:r>
          </w:p>
          <w:p w14:paraId="2E207BC2" w14:textId="77777777" w:rsidR="006648BD" w:rsidRPr="00C94FEE" w:rsidRDefault="006648BD" w:rsidP="003B0B82">
            <w:pPr>
              <w:widowControl w:val="0"/>
              <w:spacing w:line="240" w:lineRule="exact"/>
              <w:jc w:val="both"/>
              <w:rPr>
                <w:sz w:val="22"/>
                <w:szCs w:val="22"/>
              </w:rPr>
            </w:pPr>
            <w:r w:rsidRPr="00C94FEE">
              <w:rPr>
                <w:sz w:val="22"/>
                <w:szCs w:val="22"/>
              </w:rPr>
              <w:t xml:space="preserve">- </w:t>
            </w:r>
            <w:r w:rsidRPr="00AA21F9">
              <w:rPr>
                <w:sz w:val="22"/>
                <w:szCs w:val="22"/>
              </w:rPr>
              <w:t>Cục K</w:t>
            </w:r>
            <w:r>
              <w:rPr>
                <w:sz w:val="22"/>
                <w:szCs w:val="22"/>
              </w:rPr>
              <w:t>TVB</w:t>
            </w:r>
            <w:r w:rsidRPr="00AA21F9">
              <w:rPr>
                <w:sz w:val="22"/>
                <w:szCs w:val="22"/>
              </w:rPr>
              <w:t xml:space="preserve"> và T</w:t>
            </w:r>
            <w:r>
              <w:rPr>
                <w:sz w:val="22"/>
                <w:szCs w:val="22"/>
              </w:rPr>
              <w:t>CTHPL,</w:t>
            </w:r>
            <w:r w:rsidRPr="00AA21F9">
              <w:rPr>
                <w:sz w:val="22"/>
                <w:szCs w:val="22"/>
              </w:rPr>
              <w:t xml:space="preserve"> Bộ Tư pháp</w:t>
            </w:r>
            <w:r w:rsidRPr="00C94FEE">
              <w:rPr>
                <w:sz w:val="22"/>
                <w:szCs w:val="22"/>
              </w:rPr>
              <w:t>;</w:t>
            </w:r>
          </w:p>
          <w:p w14:paraId="2F389B9E" w14:textId="77777777" w:rsidR="006648BD" w:rsidRPr="00C94FEE" w:rsidRDefault="006648BD" w:rsidP="003B0B82">
            <w:pPr>
              <w:widowControl w:val="0"/>
              <w:spacing w:line="240" w:lineRule="exact"/>
              <w:jc w:val="both"/>
              <w:rPr>
                <w:sz w:val="22"/>
                <w:szCs w:val="22"/>
              </w:rPr>
            </w:pPr>
            <w:r w:rsidRPr="00C94FEE">
              <w:rPr>
                <w:sz w:val="22"/>
                <w:szCs w:val="22"/>
              </w:rPr>
              <w:t>- Thường trực Tỉnh ủy;</w:t>
            </w:r>
          </w:p>
          <w:p w14:paraId="29B6C395" w14:textId="77777777" w:rsidR="006648BD" w:rsidRPr="00C94FEE" w:rsidRDefault="006648BD" w:rsidP="003B0B82">
            <w:pPr>
              <w:widowControl w:val="0"/>
              <w:spacing w:line="240" w:lineRule="exact"/>
              <w:jc w:val="both"/>
              <w:rPr>
                <w:sz w:val="22"/>
                <w:szCs w:val="22"/>
              </w:rPr>
            </w:pPr>
            <w:r w:rsidRPr="00C94FEE">
              <w:rPr>
                <w:sz w:val="22"/>
                <w:szCs w:val="22"/>
              </w:rPr>
              <w:t>- Thường trực HĐND tỉnh;</w:t>
            </w:r>
          </w:p>
          <w:p w14:paraId="6379F408" w14:textId="77777777" w:rsidR="006648BD" w:rsidRPr="00C94FEE" w:rsidRDefault="006648BD" w:rsidP="003B0B82">
            <w:pPr>
              <w:widowControl w:val="0"/>
              <w:spacing w:line="240" w:lineRule="exact"/>
              <w:jc w:val="both"/>
              <w:rPr>
                <w:sz w:val="22"/>
                <w:szCs w:val="22"/>
              </w:rPr>
            </w:pPr>
            <w:r w:rsidRPr="00C94FEE">
              <w:rPr>
                <w:sz w:val="22"/>
                <w:szCs w:val="22"/>
              </w:rPr>
              <w:t>- Đoàn Đại biểu quốc hội tỉnh;</w:t>
            </w:r>
          </w:p>
          <w:p w14:paraId="5893CCFE" w14:textId="77777777" w:rsidR="006648BD" w:rsidRPr="00C94FEE" w:rsidRDefault="006648BD" w:rsidP="003B0B82">
            <w:pPr>
              <w:widowControl w:val="0"/>
              <w:spacing w:line="240" w:lineRule="exact"/>
              <w:jc w:val="both"/>
              <w:rPr>
                <w:sz w:val="22"/>
                <w:szCs w:val="22"/>
              </w:rPr>
            </w:pPr>
            <w:r w:rsidRPr="00C94FEE">
              <w:rPr>
                <w:sz w:val="22"/>
                <w:szCs w:val="22"/>
              </w:rPr>
              <w:t>- Ủy ban MTTQVN tỉnh;</w:t>
            </w:r>
          </w:p>
          <w:p w14:paraId="392C104E" w14:textId="77777777" w:rsidR="006648BD" w:rsidRPr="00C94FEE" w:rsidRDefault="006648BD" w:rsidP="003B0B82">
            <w:pPr>
              <w:widowControl w:val="0"/>
              <w:spacing w:line="240" w:lineRule="exact"/>
              <w:jc w:val="both"/>
              <w:rPr>
                <w:sz w:val="22"/>
                <w:szCs w:val="22"/>
              </w:rPr>
            </w:pPr>
            <w:r w:rsidRPr="00C94FEE">
              <w:rPr>
                <w:sz w:val="22"/>
                <w:szCs w:val="22"/>
              </w:rPr>
              <w:t>- Chủ tịch, các PCT UBND tỉnh;</w:t>
            </w:r>
          </w:p>
          <w:p w14:paraId="6A7A469E" w14:textId="77777777" w:rsidR="006648BD" w:rsidRPr="00C94FEE" w:rsidRDefault="006648BD" w:rsidP="003B0B82">
            <w:pPr>
              <w:widowControl w:val="0"/>
              <w:spacing w:line="240" w:lineRule="exact"/>
              <w:jc w:val="both"/>
              <w:rPr>
                <w:sz w:val="22"/>
                <w:szCs w:val="22"/>
              </w:rPr>
            </w:pPr>
            <w:r w:rsidRPr="00C94FEE">
              <w:rPr>
                <w:sz w:val="22"/>
                <w:szCs w:val="22"/>
              </w:rPr>
              <w:t>- Các sở, ban, ngành, đoàn thể của tỉnh;</w:t>
            </w:r>
          </w:p>
          <w:p w14:paraId="6FF403C5" w14:textId="77777777" w:rsidR="006648BD" w:rsidRPr="00C94FEE" w:rsidRDefault="006648BD" w:rsidP="003B0B82">
            <w:pPr>
              <w:widowControl w:val="0"/>
              <w:spacing w:line="240" w:lineRule="exact"/>
              <w:jc w:val="both"/>
              <w:rPr>
                <w:sz w:val="22"/>
                <w:szCs w:val="22"/>
              </w:rPr>
            </w:pPr>
            <w:r w:rsidRPr="00C94FEE">
              <w:rPr>
                <w:sz w:val="22"/>
                <w:szCs w:val="22"/>
              </w:rPr>
              <w:t>- UBND các xã, phường;</w:t>
            </w:r>
          </w:p>
          <w:p w14:paraId="7F419DBD" w14:textId="77777777" w:rsidR="006648BD" w:rsidRDefault="006648BD" w:rsidP="003B0B82">
            <w:pPr>
              <w:widowControl w:val="0"/>
              <w:spacing w:line="240" w:lineRule="exact"/>
              <w:jc w:val="both"/>
              <w:rPr>
                <w:sz w:val="22"/>
                <w:szCs w:val="22"/>
              </w:rPr>
            </w:pPr>
            <w:r w:rsidRPr="00C94FEE">
              <w:rPr>
                <w:sz w:val="22"/>
                <w:szCs w:val="22"/>
              </w:rPr>
              <w:t>- Báo và Phát thanh, Truyền hình Thái Nguyên;</w:t>
            </w:r>
          </w:p>
          <w:p w14:paraId="2289E838" w14:textId="77777777" w:rsidR="006648BD" w:rsidRDefault="006648BD" w:rsidP="003B0B82">
            <w:pPr>
              <w:widowControl w:val="0"/>
              <w:spacing w:line="240" w:lineRule="exact"/>
              <w:jc w:val="both"/>
              <w:rPr>
                <w:sz w:val="22"/>
                <w:szCs w:val="22"/>
              </w:rPr>
            </w:pPr>
            <w:r w:rsidRPr="00AA21F9">
              <w:rPr>
                <w:sz w:val="22"/>
                <w:szCs w:val="22"/>
              </w:rPr>
              <w:t>- Trung tâm Thông tin tỉnh;</w:t>
            </w:r>
          </w:p>
          <w:p w14:paraId="1F9E795F" w14:textId="77777777" w:rsidR="006648BD" w:rsidRPr="00C94FEE" w:rsidRDefault="006648BD" w:rsidP="003B0B82">
            <w:pPr>
              <w:widowControl w:val="0"/>
              <w:spacing w:line="240" w:lineRule="exact"/>
              <w:jc w:val="both"/>
              <w:rPr>
                <w:sz w:val="22"/>
                <w:szCs w:val="22"/>
                <w:lang w:val="vi-VN"/>
              </w:rPr>
            </w:pPr>
            <w:r w:rsidRPr="00C94FEE">
              <w:rPr>
                <w:sz w:val="22"/>
                <w:szCs w:val="22"/>
                <w:lang w:val="vi-VN"/>
              </w:rPr>
              <w:t>- LĐ Văn phòng UBND tỉnh;</w:t>
            </w:r>
          </w:p>
          <w:p w14:paraId="1DA300DD" w14:textId="77777777" w:rsidR="006648BD" w:rsidRPr="000312D7" w:rsidRDefault="006648BD" w:rsidP="003B0B82">
            <w:pPr>
              <w:widowControl w:val="0"/>
              <w:spacing w:line="240" w:lineRule="exact"/>
              <w:jc w:val="both"/>
              <w:rPr>
                <w:sz w:val="22"/>
                <w:szCs w:val="22"/>
              </w:rPr>
            </w:pPr>
            <w:r w:rsidRPr="000312D7">
              <w:rPr>
                <w:sz w:val="22"/>
                <w:szCs w:val="22"/>
              </w:rPr>
              <w:t>- Lưu: VT, CNN&amp;XD</w:t>
            </w:r>
            <w:r>
              <w:rPr>
                <w:sz w:val="22"/>
                <w:szCs w:val="22"/>
              </w:rPr>
              <w:t>, TH, NC</w:t>
            </w:r>
            <w:r w:rsidRPr="000312D7">
              <w:rPr>
                <w:sz w:val="22"/>
                <w:szCs w:val="22"/>
              </w:rPr>
              <w:t>.</w:t>
            </w:r>
          </w:p>
          <w:p w14:paraId="1164DF7A" w14:textId="40A9C880" w:rsidR="006648BD" w:rsidRPr="000312D7" w:rsidRDefault="006648BD" w:rsidP="003B0B82">
            <w:pPr>
              <w:widowControl w:val="0"/>
              <w:spacing w:line="240" w:lineRule="exact"/>
              <w:jc w:val="both"/>
              <w:rPr>
                <w:sz w:val="22"/>
                <w:szCs w:val="22"/>
              </w:rPr>
            </w:pPr>
            <w:r w:rsidRPr="009D1D14">
              <w:rPr>
                <w:sz w:val="16"/>
                <w:szCs w:val="16"/>
                <w:lang w:val="en-AU" w:eastAsia="vi-VN"/>
              </w:rPr>
              <w:t>Báchđt, 202</w:t>
            </w:r>
            <w:r>
              <w:rPr>
                <w:sz w:val="16"/>
                <w:szCs w:val="16"/>
                <w:lang w:val="en-AU" w:eastAsia="vi-VN"/>
              </w:rPr>
              <w:t>6</w:t>
            </w:r>
            <w:r w:rsidRPr="009D1D14">
              <w:rPr>
                <w:sz w:val="16"/>
                <w:szCs w:val="16"/>
                <w:lang w:val="en-AU" w:eastAsia="vi-VN"/>
              </w:rPr>
              <w:t>, QĐQPPL</w:t>
            </w:r>
            <w:r>
              <w:rPr>
                <w:sz w:val="16"/>
                <w:szCs w:val="16"/>
                <w:lang w:val="en-AU" w:eastAsia="vi-VN"/>
              </w:rPr>
              <w:t xml:space="preserve"> 01</w:t>
            </w:r>
          </w:p>
        </w:tc>
        <w:tc>
          <w:tcPr>
            <w:tcW w:w="4644" w:type="dxa"/>
          </w:tcPr>
          <w:p w14:paraId="65DDFFD8" w14:textId="77777777" w:rsidR="006648BD" w:rsidRPr="001B260E" w:rsidRDefault="006648BD" w:rsidP="003B0B82">
            <w:pPr>
              <w:widowControl w:val="0"/>
              <w:jc w:val="center"/>
              <w:rPr>
                <w:b/>
                <w:sz w:val="28"/>
                <w:szCs w:val="28"/>
              </w:rPr>
            </w:pPr>
            <w:r w:rsidRPr="001B260E">
              <w:rPr>
                <w:b/>
                <w:sz w:val="28"/>
                <w:szCs w:val="28"/>
              </w:rPr>
              <w:t>TM. ỦY BAN NHÂN DÂN</w:t>
            </w:r>
          </w:p>
          <w:p w14:paraId="10ACE7F9" w14:textId="77777777" w:rsidR="006648BD" w:rsidRPr="001B260E" w:rsidRDefault="006648BD" w:rsidP="003B0B82">
            <w:pPr>
              <w:widowControl w:val="0"/>
              <w:jc w:val="center"/>
              <w:rPr>
                <w:b/>
                <w:sz w:val="28"/>
                <w:szCs w:val="28"/>
              </w:rPr>
            </w:pPr>
            <w:r w:rsidRPr="001B260E">
              <w:rPr>
                <w:b/>
                <w:sz w:val="28"/>
                <w:szCs w:val="28"/>
              </w:rPr>
              <w:t>KT. CHỦ TỊCH</w:t>
            </w:r>
          </w:p>
          <w:p w14:paraId="544C0184" w14:textId="77777777" w:rsidR="006648BD" w:rsidRPr="001B260E" w:rsidRDefault="006648BD" w:rsidP="003B0B82">
            <w:pPr>
              <w:widowControl w:val="0"/>
              <w:jc w:val="center"/>
              <w:rPr>
                <w:b/>
                <w:sz w:val="28"/>
                <w:szCs w:val="28"/>
              </w:rPr>
            </w:pPr>
            <w:r w:rsidRPr="001B260E">
              <w:rPr>
                <w:b/>
                <w:sz w:val="28"/>
                <w:szCs w:val="28"/>
              </w:rPr>
              <w:t>PHÓ CHỦ TỊCH</w:t>
            </w:r>
          </w:p>
          <w:p w14:paraId="02E2F86D" w14:textId="77777777" w:rsidR="006648BD" w:rsidRPr="000312D7" w:rsidRDefault="006648BD" w:rsidP="003B0B82">
            <w:pPr>
              <w:widowControl w:val="0"/>
              <w:jc w:val="center"/>
              <w:rPr>
                <w:b/>
              </w:rPr>
            </w:pPr>
          </w:p>
          <w:p w14:paraId="58612E69" w14:textId="77777777" w:rsidR="006648BD" w:rsidRPr="000312D7" w:rsidRDefault="006648BD" w:rsidP="003B0B82">
            <w:pPr>
              <w:widowControl w:val="0"/>
              <w:jc w:val="center"/>
              <w:rPr>
                <w:b/>
              </w:rPr>
            </w:pPr>
          </w:p>
          <w:p w14:paraId="233E508F" w14:textId="77777777" w:rsidR="006648BD" w:rsidRPr="000312D7" w:rsidRDefault="006648BD" w:rsidP="003B0B82">
            <w:pPr>
              <w:widowControl w:val="0"/>
              <w:jc w:val="center"/>
              <w:rPr>
                <w:b/>
              </w:rPr>
            </w:pPr>
          </w:p>
          <w:p w14:paraId="28A54356" w14:textId="77777777" w:rsidR="006648BD" w:rsidRPr="000312D7" w:rsidRDefault="006648BD" w:rsidP="003B0B82">
            <w:pPr>
              <w:widowControl w:val="0"/>
              <w:jc w:val="center"/>
              <w:rPr>
                <w:b/>
              </w:rPr>
            </w:pPr>
          </w:p>
          <w:p w14:paraId="6714F55C" w14:textId="77777777" w:rsidR="006648BD" w:rsidRPr="000312D7" w:rsidRDefault="006648BD" w:rsidP="003B0B82">
            <w:pPr>
              <w:widowControl w:val="0"/>
              <w:jc w:val="center"/>
              <w:rPr>
                <w:b/>
              </w:rPr>
            </w:pPr>
          </w:p>
          <w:p w14:paraId="2A15B053" w14:textId="77777777" w:rsidR="006648BD" w:rsidRPr="000312D7" w:rsidRDefault="006648BD" w:rsidP="003B0B82">
            <w:pPr>
              <w:widowControl w:val="0"/>
              <w:jc w:val="center"/>
              <w:rPr>
                <w:b/>
              </w:rPr>
            </w:pPr>
          </w:p>
          <w:p w14:paraId="1D1A3B31" w14:textId="77777777" w:rsidR="006648BD" w:rsidRPr="000312D7" w:rsidRDefault="006648BD" w:rsidP="003B0B82">
            <w:pPr>
              <w:widowControl w:val="0"/>
              <w:jc w:val="center"/>
              <w:rPr>
                <w:b/>
              </w:rPr>
            </w:pPr>
            <w:r w:rsidRPr="001B260E">
              <w:rPr>
                <w:b/>
                <w:sz w:val="28"/>
                <w:szCs w:val="28"/>
              </w:rPr>
              <w:t>Nguyễn Thị Loan</w:t>
            </w:r>
          </w:p>
        </w:tc>
      </w:tr>
    </w:tbl>
    <w:p w14:paraId="2B55EC71" w14:textId="77777777" w:rsidR="00BD5138" w:rsidRDefault="004C6DE2" w:rsidP="006648BD">
      <w:pPr>
        <w:spacing w:after="100" w:afterAutospacing="1"/>
      </w:pPr>
      <w:r>
        <w:rPr>
          <w:b/>
          <w:bCs/>
        </w:rPr>
        <w:t> </w:t>
      </w:r>
    </w:p>
    <w:sectPr w:rsidR="00BD5138" w:rsidSect="00120186">
      <w:pgSz w:w="11906" w:h="16838" w:code="9"/>
      <w:pgMar w:top="1418" w:right="1134" w:bottom="1418" w:left="1701" w:header="68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C8B1C" w14:textId="77777777" w:rsidR="0020759F" w:rsidRDefault="0020759F" w:rsidP="004C6BE1">
      <w:r>
        <w:separator/>
      </w:r>
    </w:p>
  </w:endnote>
  <w:endnote w:type="continuationSeparator" w:id="0">
    <w:p w14:paraId="2330A079" w14:textId="77777777" w:rsidR="0020759F" w:rsidRDefault="0020759F" w:rsidP="004C6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1F0CF" w14:textId="77777777" w:rsidR="0020759F" w:rsidRDefault="0020759F" w:rsidP="004C6BE1">
      <w:r>
        <w:separator/>
      </w:r>
    </w:p>
  </w:footnote>
  <w:footnote w:type="continuationSeparator" w:id="0">
    <w:p w14:paraId="4C10746A" w14:textId="77777777" w:rsidR="0020759F" w:rsidRDefault="0020759F" w:rsidP="004C6B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138"/>
    <w:rsid w:val="000119B3"/>
    <w:rsid w:val="00043675"/>
    <w:rsid w:val="00047B86"/>
    <w:rsid w:val="00057A7B"/>
    <w:rsid w:val="0009596D"/>
    <w:rsid w:val="000A4CAE"/>
    <w:rsid w:val="000B74B1"/>
    <w:rsid w:val="000E77EB"/>
    <w:rsid w:val="000F1665"/>
    <w:rsid w:val="000F7DFB"/>
    <w:rsid w:val="00120186"/>
    <w:rsid w:val="00121625"/>
    <w:rsid w:val="00151DCE"/>
    <w:rsid w:val="00177F3A"/>
    <w:rsid w:val="00184C6A"/>
    <w:rsid w:val="00194E15"/>
    <w:rsid w:val="00197A93"/>
    <w:rsid w:val="001B2147"/>
    <w:rsid w:val="001B260E"/>
    <w:rsid w:val="001E73A6"/>
    <w:rsid w:val="0020759F"/>
    <w:rsid w:val="0021163A"/>
    <w:rsid w:val="0022667E"/>
    <w:rsid w:val="00274F63"/>
    <w:rsid w:val="002761D2"/>
    <w:rsid w:val="00280C5C"/>
    <w:rsid w:val="002A6825"/>
    <w:rsid w:val="002E2DE2"/>
    <w:rsid w:val="00316C9F"/>
    <w:rsid w:val="00332DF6"/>
    <w:rsid w:val="003646C3"/>
    <w:rsid w:val="00374E62"/>
    <w:rsid w:val="00400785"/>
    <w:rsid w:val="00402E3B"/>
    <w:rsid w:val="004263AE"/>
    <w:rsid w:val="00456B0F"/>
    <w:rsid w:val="00484570"/>
    <w:rsid w:val="004C4236"/>
    <w:rsid w:val="004C6BE1"/>
    <w:rsid w:val="004C6DE2"/>
    <w:rsid w:val="004D3075"/>
    <w:rsid w:val="004F6458"/>
    <w:rsid w:val="00557C46"/>
    <w:rsid w:val="00560612"/>
    <w:rsid w:val="00596F7C"/>
    <w:rsid w:val="005F37F1"/>
    <w:rsid w:val="00614583"/>
    <w:rsid w:val="00646044"/>
    <w:rsid w:val="006463A6"/>
    <w:rsid w:val="006648BD"/>
    <w:rsid w:val="00671946"/>
    <w:rsid w:val="00676AE0"/>
    <w:rsid w:val="006878CE"/>
    <w:rsid w:val="006B138B"/>
    <w:rsid w:val="006B251E"/>
    <w:rsid w:val="007238C4"/>
    <w:rsid w:val="007240B3"/>
    <w:rsid w:val="007333E5"/>
    <w:rsid w:val="00751399"/>
    <w:rsid w:val="007614BC"/>
    <w:rsid w:val="007634C0"/>
    <w:rsid w:val="0076422F"/>
    <w:rsid w:val="00790439"/>
    <w:rsid w:val="00792A74"/>
    <w:rsid w:val="007A5AA1"/>
    <w:rsid w:val="007B0751"/>
    <w:rsid w:val="007C0A5B"/>
    <w:rsid w:val="007D41F8"/>
    <w:rsid w:val="007E093F"/>
    <w:rsid w:val="007F543D"/>
    <w:rsid w:val="007F5538"/>
    <w:rsid w:val="00821CB0"/>
    <w:rsid w:val="008508F4"/>
    <w:rsid w:val="00855031"/>
    <w:rsid w:val="008624D4"/>
    <w:rsid w:val="00887826"/>
    <w:rsid w:val="008C1E0E"/>
    <w:rsid w:val="008E5A43"/>
    <w:rsid w:val="0095459F"/>
    <w:rsid w:val="009903B1"/>
    <w:rsid w:val="009975FB"/>
    <w:rsid w:val="009A277D"/>
    <w:rsid w:val="009A78AF"/>
    <w:rsid w:val="009D55DF"/>
    <w:rsid w:val="009E0F50"/>
    <w:rsid w:val="00A04A40"/>
    <w:rsid w:val="00A35B94"/>
    <w:rsid w:val="00A70C63"/>
    <w:rsid w:val="00A77D51"/>
    <w:rsid w:val="00A978BC"/>
    <w:rsid w:val="00AC5CD7"/>
    <w:rsid w:val="00B22254"/>
    <w:rsid w:val="00B50683"/>
    <w:rsid w:val="00B76113"/>
    <w:rsid w:val="00B82122"/>
    <w:rsid w:val="00B87842"/>
    <w:rsid w:val="00BA7C79"/>
    <w:rsid w:val="00BC3110"/>
    <w:rsid w:val="00BC4F6D"/>
    <w:rsid w:val="00BD1EBD"/>
    <w:rsid w:val="00BD5138"/>
    <w:rsid w:val="00BE2FC4"/>
    <w:rsid w:val="00BF4F70"/>
    <w:rsid w:val="00C15F91"/>
    <w:rsid w:val="00C16B56"/>
    <w:rsid w:val="00C57624"/>
    <w:rsid w:val="00C75981"/>
    <w:rsid w:val="00D00549"/>
    <w:rsid w:val="00D071F4"/>
    <w:rsid w:val="00D20EC0"/>
    <w:rsid w:val="00D45727"/>
    <w:rsid w:val="00D63032"/>
    <w:rsid w:val="00DA34D6"/>
    <w:rsid w:val="00DC21E4"/>
    <w:rsid w:val="00DC5D23"/>
    <w:rsid w:val="00DC6A78"/>
    <w:rsid w:val="00DF4417"/>
    <w:rsid w:val="00DF5465"/>
    <w:rsid w:val="00E21E5C"/>
    <w:rsid w:val="00E31E08"/>
    <w:rsid w:val="00E3673A"/>
    <w:rsid w:val="00E40A22"/>
    <w:rsid w:val="00E41C12"/>
    <w:rsid w:val="00E4310B"/>
    <w:rsid w:val="00E54231"/>
    <w:rsid w:val="00E779A6"/>
    <w:rsid w:val="00E77CCF"/>
    <w:rsid w:val="00E929DF"/>
    <w:rsid w:val="00EC6D28"/>
    <w:rsid w:val="00EF372C"/>
    <w:rsid w:val="00F10AD0"/>
    <w:rsid w:val="00F2092E"/>
    <w:rsid w:val="00F269A5"/>
    <w:rsid w:val="00F3122F"/>
    <w:rsid w:val="00F42E7C"/>
    <w:rsid w:val="00F92C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38F551"/>
  <w15:docId w15:val="{06FC4322-96CB-4BA3-BA10-35001C722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C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C6BE1"/>
    <w:pPr>
      <w:tabs>
        <w:tab w:val="center" w:pos="4680"/>
        <w:tab w:val="right" w:pos="9360"/>
      </w:tabs>
    </w:pPr>
  </w:style>
  <w:style w:type="character" w:customStyle="1" w:styleId="HeaderChar">
    <w:name w:val="Header Char"/>
    <w:basedOn w:val="DefaultParagraphFont"/>
    <w:link w:val="Header"/>
    <w:uiPriority w:val="99"/>
    <w:rsid w:val="004C6BE1"/>
    <w:rPr>
      <w:sz w:val="24"/>
      <w:szCs w:val="24"/>
    </w:rPr>
  </w:style>
  <w:style w:type="paragraph" w:styleId="Footer">
    <w:name w:val="footer"/>
    <w:basedOn w:val="Normal"/>
    <w:link w:val="FooterChar"/>
    <w:uiPriority w:val="99"/>
    <w:unhideWhenUsed/>
    <w:rsid w:val="004C6BE1"/>
    <w:pPr>
      <w:tabs>
        <w:tab w:val="center" w:pos="4680"/>
        <w:tab w:val="right" w:pos="9360"/>
      </w:tabs>
    </w:pPr>
  </w:style>
  <w:style w:type="character" w:customStyle="1" w:styleId="FooterChar">
    <w:name w:val="Footer Char"/>
    <w:basedOn w:val="DefaultParagraphFont"/>
    <w:link w:val="Footer"/>
    <w:uiPriority w:val="99"/>
    <w:rsid w:val="004C6BE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3</Pages>
  <Words>811</Words>
  <Characters>4627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82</cp:revision>
  <cp:lastPrinted>2026-06-10T08:42:00Z</cp:lastPrinted>
  <dcterms:created xsi:type="dcterms:W3CDTF">2026-06-10T08:37:00Z</dcterms:created>
  <dcterms:modified xsi:type="dcterms:W3CDTF">2026-09-04T02:42:00Z</dcterms:modified>
</cp:coreProperties>
</file>